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2C679" w14:textId="0E530A4C" w:rsidR="00314895" w:rsidRDefault="00314895">
      <w:pPr>
        <w:spacing w:after="200" w:line="276" w:lineRule="auto"/>
        <w:rPr>
          <w:rFonts w:asciiTheme="minorHAnsi" w:hAnsiTheme="minorHAnsi" w:cstheme="minorHAnsi"/>
          <w:lang w:val="en-US"/>
        </w:rPr>
      </w:pPr>
    </w:p>
    <w:p w14:paraId="3D24F3B0" w14:textId="77777777" w:rsidR="00314895" w:rsidRDefault="000F1B6F">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US"/>
        </w:rPr>
        <w:t>Part I: General information about the selected tool</w:t>
      </w:r>
    </w:p>
    <w:p w14:paraId="4DA577B6" w14:textId="77777777" w:rsidR="00314895" w:rsidRDefault="00314895">
      <w:pPr>
        <w:spacing w:line="360" w:lineRule="auto"/>
        <w:jc w:val="both"/>
        <w:rPr>
          <w:rFonts w:asciiTheme="minorHAnsi" w:hAnsiTheme="minorHAnsi" w:cstheme="minorHAnsi"/>
          <w:lang w:val="en-US"/>
        </w:rPr>
      </w:pPr>
    </w:p>
    <w:p w14:paraId="5FEE539D"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Denomination/Title of the tool</w:t>
      </w:r>
    </w:p>
    <w:tbl>
      <w:tblPr>
        <w:tblStyle w:val="ad"/>
        <w:tblW w:w="9778" w:type="dxa"/>
        <w:tblLook w:val="04A0" w:firstRow="1" w:lastRow="0" w:firstColumn="1" w:lastColumn="0" w:noHBand="0" w:noVBand="1"/>
      </w:tblPr>
      <w:tblGrid>
        <w:gridCol w:w="9778"/>
      </w:tblGrid>
      <w:tr w:rsidR="00314895" w14:paraId="1D9CB684" w14:textId="77777777">
        <w:tc>
          <w:tcPr>
            <w:tcW w:w="9778" w:type="dxa"/>
            <w:shd w:val="clear" w:color="auto" w:fill="auto"/>
            <w:tcMar>
              <w:left w:w="108" w:type="dxa"/>
            </w:tcMar>
          </w:tcPr>
          <w:p w14:paraId="0FF74EF5" w14:textId="54AC76F9" w:rsidR="00314895" w:rsidRPr="00FF6D6F" w:rsidRDefault="00FF6D6F" w:rsidP="00BC3BBB">
            <w:pPr>
              <w:spacing w:line="360" w:lineRule="auto"/>
              <w:jc w:val="both"/>
              <w:rPr>
                <w:lang w:val="en-US"/>
              </w:rPr>
            </w:pPr>
            <w:r w:rsidRPr="00FF6D6F">
              <w:rPr>
                <w:lang w:val="bg-BG"/>
              </w:rPr>
              <w:t>A</w:t>
            </w:r>
            <w:r w:rsidR="00BC3BBB">
              <w:rPr>
                <w:lang w:val="en-US"/>
              </w:rPr>
              <w:t xml:space="preserve"> training center</w:t>
            </w:r>
            <w:r w:rsidRPr="00FF6D6F">
              <w:rPr>
                <w:lang w:val="bg-BG"/>
              </w:rPr>
              <w:t xml:space="preserve"> for teaching children and students to respond to natural and man-made disasters</w:t>
            </w:r>
          </w:p>
        </w:tc>
      </w:tr>
    </w:tbl>
    <w:p w14:paraId="2012B18F" w14:textId="77777777" w:rsidR="00314895" w:rsidRDefault="00314895">
      <w:pPr>
        <w:spacing w:line="360" w:lineRule="auto"/>
        <w:jc w:val="both"/>
        <w:rPr>
          <w:rFonts w:asciiTheme="minorHAnsi" w:hAnsiTheme="minorHAnsi" w:cstheme="minorHAnsi"/>
          <w:lang w:val="en-US"/>
        </w:rPr>
      </w:pPr>
    </w:p>
    <w:p w14:paraId="083278FE"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Year of production</w:t>
      </w:r>
    </w:p>
    <w:tbl>
      <w:tblPr>
        <w:tblStyle w:val="ad"/>
        <w:tblW w:w="9778" w:type="dxa"/>
        <w:tblLook w:val="04A0" w:firstRow="1" w:lastRow="0" w:firstColumn="1" w:lastColumn="0" w:noHBand="0" w:noVBand="1"/>
      </w:tblPr>
      <w:tblGrid>
        <w:gridCol w:w="9778"/>
      </w:tblGrid>
      <w:tr w:rsidR="00314895" w14:paraId="420F0C0A" w14:textId="77777777">
        <w:tc>
          <w:tcPr>
            <w:tcW w:w="9778" w:type="dxa"/>
            <w:shd w:val="clear" w:color="auto" w:fill="auto"/>
            <w:tcMar>
              <w:left w:w="108" w:type="dxa"/>
            </w:tcMar>
          </w:tcPr>
          <w:p w14:paraId="13586B0A" w14:textId="77777777" w:rsidR="00314895" w:rsidRPr="00FF6D6F" w:rsidRDefault="000F1B6F">
            <w:pPr>
              <w:spacing w:line="360" w:lineRule="auto"/>
              <w:jc w:val="both"/>
              <w:rPr>
                <w:lang w:val="bg-BG"/>
              </w:rPr>
            </w:pPr>
            <w:r w:rsidRPr="00FF6D6F">
              <w:rPr>
                <w:lang w:val="en-US"/>
              </w:rPr>
              <w:t>2017</w:t>
            </w:r>
          </w:p>
        </w:tc>
      </w:tr>
    </w:tbl>
    <w:p w14:paraId="564DB851" w14:textId="77777777" w:rsidR="00314895" w:rsidRDefault="00314895">
      <w:pPr>
        <w:spacing w:line="360" w:lineRule="auto"/>
        <w:jc w:val="both"/>
        <w:rPr>
          <w:rFonts w:asciiTheme="minorHAnsi" w:hAnsiTheme="minorHAnsi" w:cstheme="minorHAnsi"/>
          <w:lang w:val="en-US"/>
        </w:rPr>
      </w:pPr>
    </w:p>
    <w:p w14:paraId="7EA4EFB6"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 xml:space="preserve">Language/es </w:t>
      </w:r>
    </w:p>
    <w:tbl>
      <w:tblPr>
        <w:tblStyle w:val="ad"/>
        <w:tblW w:w="9778" w:type="dxa"/>
        <w:tblLook w:val="04A0" w:firstRow="1" w:lastRow="0" w:firstColumn="1" w:lastColumn="0" w:noHBand="0" w:noVBand="1"/>
      </w:tblPr>
      <w:tblGrid>
        <w:gridCol w:w="9778"/>
      </w:tblGrid>
      <w:tr w:rsidR="00314895" w14:paraId="778736BE" w14:textId="77777777">
        <w:tc>
          <w:tcPr>
            <w:tcW w:w="9778" w:type="dxa"/>
            <w:shd w:val="clear" w:color="auto" w:fill="auto"/>
            <w:tcMar>
              <w:left w:w="108" w:type="dxa"/>
            </w:tcMar>
          </w:tcPr>
          <w:p w14:paraId="188D15BA" w14:textId="77777777" w:rsidR="00314895" w:rsidRPr="00FF6D6F" w:rsidRDefault="000F1B6F">
            <w:pPr>
              <w:spacing w:line="360" w:lineRule="auto"/>
              <w:jc w:val="both"/>
              <w:rPr>
                <w:lang w:val="en-US"/>
              </w:rPr>
            </w:pPr>
            <w:r w:rsidRPr="00FF6D6F">
              <w:rPr>
                <w:lang w:val="en-US"/>
              </w:rPr>
              <w:t>BG</w:t>
            </w:r>
          </w:p>
        </w:tc>
      </w:tr>
    </w:tbl>
    <w:p w14:paraId="194BFD61" w14:textId="77777777" w:rsidR="00314895" w:rsidRDefault="00314895">
      <w:pPr>
        <w:spacing w:line="360" w:lineRule="auto"/>
        <w:jc w:val="both"/>
        <w:rPr>
          <w:rFonts w:asciiTheme="minorHAnsi" w:hAnsiTheme="minorHAnsi" w:cstheme="minorHAnsi"/>
          <w:lang w:val="en-US"/>
        </w:rPr>
      </w:pPr>
    </w:p>
    <w:p w14:paraId="13442A83"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Country of production</w:t>
      </w:r>
    </w:p>
    <w:tbl>
      <w:tblPr>
        <w:tblStyle w:val="ad"/>
        <w:tblW w:w="9778" w:type="dxa"/>
        <w:tblLook w:val="04A0" w:firstRow="1" w:lastRow="0" w:firstColumn="1" w:lastColumn="0" w:noHBand="0" w:noVBand="1"/>
      </w:tblPr>
      <w:tblGrid>
        <w:gridCol w:w="9778"/>
      </w:tblGrid>
      <w:tr w:rsidR="00314895" w14:paraId="0E51BD90" w14:textId="77777777">
        <w:tc>
          <w:tcPr>
            <w:tcW w:w="9778" w:type="dxa"/>
            <w:shd w:val="clear" w:color="auto" w:fill="auto"/>
            <w:tcMar>
              <w:left w:w="108" w:type="dxa"/>
            </w:tcMar>
          </w:tcPr>
          <w:p w14:paraId="391FA6E0" w14:textId="77777777" w:rsidR="00314895" w:rsidRPr="00FF6D6F" w:rsidRDefault="000F1B6F">
            <w:pPr>
              <w:spacing w:line="360" w:lineRule="auto"/>
              <w:jc w:val="both"/>
              <w:rPr>
                <w:lang w:val="en-US"/>
              </w:rPr>
            </w:pPr>
            <w:r w:rsidRPr="00FF6D6F">
              <w:rPr>
                <w:lang w:val="en-US"/>
              </w:rPr>
              <w:t>Bulgaria</w:t>
            </w:r>
          </w:p>
        </w:tc>
      </w:tr>
    </w:tbl>
    <w:p w14:paraId="70E1FD26" w14:textId="77777777" w:rsidR="00314895" w:rsidRDefault="00314895">
      <w:pPr>
        <w:spacing w:line="360" w:lineRule="auto"/>
        <w:jc w:val="both"/>
        <w:rPr>
          <w:rFonts w:asciiTheme="minorHAnsi" w:hAnsiTheme="minorHAnsi" w:cstheme="minorHAnsi"/>
          <w:lang w:val="en-US"/>
        </w:rPr>
      </w:pPr>
    </w:p>
    <w:p w14:paraId="28B991B8"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Kind of tool</w:t>
      </w:r>
    </w:p>
    <w:p w14:paraId="7217FD82"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b/>
          <w:lang w:val="en-GB"/>
        </w:rPr>
        <w:t xml:space="preserve">□ </w:t>
      </w:r>
      <w:r>
        <w:rPr>
          <w:rFonts w:asciiTheme="minorHAnsi" w:hAnsiTheme="minorHAnsi" w:cstheme="minorHAnsi"/>
          <w:lang w:val="en-US"/>
        </w:rPr>
        <w:t>Ministerial Educational Program</w:t>
      </w:r>
    </w:p>
    <w:p w14:paraId="1D6550E0"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b/>
          <w:lang w:val="en-GB"/>
        </w:rPr>
        <w:t xml:space="preserve">□  </w:t>
      </w:r>
      <w:r w:rsidRPr="00315C30">
        <w:rPr>
          <w:rFonts w:asciiTheme="minorHAnsi" w:hAnsiTheme="minorHAnsi" w:cstheme="minorHAnsi"/>
          <w:b/>
          <w:highlight w:val="yellow"/>
          <w:lang w:val="en-GB"/>
        </w:rPr>
        <w:t>local/regional</w:t>
      </w:r>
      <w:r>
        <w:rPr>
          <w:rFonts w:asciiTheme="minorHAnsi" w:hAnsiTheme="minorHAnsi" w:cstheme="minorHAnsi"/>
          <w:lang w:val="en-GB"/>
        </w:rPr>
        <w:t>/national level or extracurricular activities</w:t>
      </w:r>
    </w:p>
    <w:p w14:paraId="52DC638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model of web awareness campaigns</w:t>
      </w:r>
      <w:r>
        <w:rPr>
          <w:rFonts w:asciiTheme="minorHAnsi" w:hAnsiTheme="minorHAnsi" w:cstheme="minorHAnsi"/>
          <w:lang w:val="en-US"/>
        </w:rPr>
        <w:t xml:space="preserve"> </w:t>
      </w:r>
    </w:p>
    <w:p w14:paraId="6BE36784" w14:textId="4CD33DE5" w:rsidR="00314895" w:rsidRPr="00B519CA" w:rsidRDefault="00B519CA">
      <w:pPr>
        <w:spacing w:line="360" w:lineRule="auto"/>
        <w:jc w:val="both"/>
        <w:rPr>
          <w:bCs/>
        </w:rPr>
      </w:pPr>
      <w:r>
        <w:rPr>
          <w:rFonts w:asciiTheme="minorHAnsi" w:hAnsiTheme="minorHAnsi" w:cstheme="minorHAnsi"/>
          <w:lang w:val="en-GB"/>
        </w:rPr>
        <w:t xml:space="preserve">□  </w:t>
      </w:r>
      <w:r w:rsidR="000F1B6F" w:rsidRPr="00B519CA">
        <w:rPr>
          <w:rFonts w:asciiTheme="minorHAnsi" w:hAnsiTheme="minorHAnsi" w:cstheme="minorHAnsi"/>
          <w:bCs/>
          <w:lang w:val="en-GB"/>
        </w:rPr>
        <w:t>web tools indicating how to behave in case of disaster / first aid</w:t>
      </w:r>
    </w:p>
    <w:p w14:paraId="0E07309C"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cartoon</w:t>
      </w:r>
    </w:p>
    <w:p w14:paraId="44E09BAD"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 xml:space="preserve">TV series </w:t>
      </w:r>
    </w:p>
    <w:p w14:paraId="77C10EDD"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audio-seminar</w:t>
      </w:r>
    </w:p>
    <w:p w14:paraId="44643E61"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video game</w:t>
      </w:r>
    </w:p>
    <w:p w14:paraId="54B9E016"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Edu-documentary</w:t>
      </w:r>
    </w:p>
    <w:p w14:paraId="79D6857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app for tablets and smartphones</w:t>
      </w:r>
      <w:r>
        <w:rPr>
          <w:rFonts w:asciiTheme="minorHAnsi" w:hAnsiTheme="minorHAnsi" w:cstheme="minorHAnsi"/>
          <w:lang w:val="en-US"/>
        </w:rPr>
        <w:t xml:space="preserve"> </w:t>
      </w:r>
    </w:p>
    <w:p w14:paraId="35CAAEB3"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w:t>
      </w:r>
      <w:r>
        <w:rPr>
          <w:rFonts w:asciiTheme="minorHAnsi" w:hAnsiTheme="minorHAnsi" w:cstheme="minorHAnsi"/>
          <w:lang w:val="en-US"/>
        </w:rPr>
        <w:t xml:space="preserve"> </w:t>
      </w:r>
      <w:r>
        <w:rPr>
          <w:rFonts w:asciiTheme="minorHAnsi" w:hAnsiTheme="minorHAnsi" w:cstheme="minorHAnsi"/>
          <w:lang w:val="en-GB"/>
        </w:rPr>
        <w:t>web based edu-games</w:t>
      </w:r>
    </w:p>
    <w:p w14:paraId="53152367" w14:textId="77777777" w:rsidR="00E83888" w:rsidRDefault="000F1B6F">
      <w:pPr>
        <w:spacing w:line="360" w:lineRule="auto"/>
        <w:jc w:val="both"/>
        <w:rPr>
          <w:rFonts w:asciiTheme="minorHAnsi" w:hAnsiTheme="minorHAnsi" w:cstheme="minorHAnsi"/>
          <w:lang w:val="bg-BG"/>
        </w:rPr>
      </w:pPr>
      <w:r>
        <w:rPr>
          <w:rFonts w:asciiTheme="minorHAnsi" w:hAnsiTheme="minorHAnsi" w:cstheme="minorHAnsi"/>
          <w:lang w:val="en-GB"/>
        </w:rPr>
        <w:t>□ edu-blog</w:t>
      </w:r>
    </w:p>
    <w:p w14:paraId="0A008F9F" w14:textId="43463F8E" w:rsidR="00314895" w:rsidRPr="00E83888" w:rsidRDefault="00E83888">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sidR="000F1B6F" w:rsidRPr="00E83888">
        <w:rPr>
          <w:rFonts w:asciiTheme="minorHAnsi" w:hAnsiTheme="minorHAnsi" w:cstheme="minorHAnsi"/>
          <w:lang w:val="en-GB"/>
        </w:rPr>
        <w:t xml:space="preserve"> e-learning platform</w:t>
      </w:r>
    </w:p>
    <w:p w14:paraId="529279A3" w14:textId="77777777" w:rsidR="00314895" w:rsidRDefault="000F1B6F">
      <w:pPr>
        <w:spacing w:line="360" w:lineRule="auto"/>
        <w:jc w:val="both"/>
        <w:rPr>
          <w:rFonts w:asciiTheme="minorHAnsi" w:hAnsiTheme="minorHAnsi" w:cstheme="minorHAnsi"/>
          <w:lang w:val="en-US"/>
        </w:rPr>
      </w:pPr>
      <w:r w:rsidRPr="00315C30">
        <w:rPr>
          <w:rFonts w:asciiTheme="minorHAnsi" w:hAnsiTheme="minorHAnsi" w:cstheme="minorHAnsi"/>
          <w:lang w:val="en-GB"/>
        </w:rPr>
        <w:t xml:space="preserve">□ </w:t>
      </w:r>
      <w:r w:rsidRPr="00315C30">
        <w:rPr>
          <w:rFonts w:asciiTheme="minorHAnsi" w:hAnsiTheme="minorHAnsi" w:cstheme="minorHAnsi"/>
          <w:b/>
          <w:highlight w:val="yellow"/>
          <w:lang w:val="en-GB"/>
        </w:rPr>
        <w:t>video products</w:t>
      </w:r>
    </w:p>
    <w:p w14:paraId="585148DE"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edu-video trailers</w:t>
      </w:r>
      <w:r>
        <w:rPr>
          <w:rFonts w:asciiTheme="minorHAnsi" w:hAnsiTheme="minorHAnsi" w:cstheme="minorHAnsi"/>
          <w:lang w:val="en-US"/>
        </w:rPr>
        <w:t xml:space="preserve"> </w:t>
      </w:r>
    </w:p>
    <w:p w14:paraId="416540A5"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lastRenderedPageBreak/>
        <w:t xml:space="preserve">□ </w:t>
      </w:r>
      <w:r>
        <w:rPr>
          <w:rFonts w:asciiTheme="minorHAnsi" w:hAnsiTheme="minorHAnsi" w:cstheme="minorHAnsi"/>
          <w:lang w:val="en-US"/>
        </w:rPr>
        <w:t>e-seminar</w:t>
      </w:r>
    </w:p>
    <w:p w14:paraId="646DC52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Mooc seminar</w:t>
      </w:r>
    </w:p>
    <w:p w14:paraId="6231EA8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slideshows</w:t>
      </w:r>
      <w:r>
        <w:rPr>
          <w:rFonts w:asciiTheme="minorHAnsi" w:hAnsiTheme="minorHAnsi" w:cstheme="minorHAnsi"/>
          <w:lang w:val="en-US"/>
        </w:rPr>
        <w:t xml:space="preserve"> </w:t>
      </w:r>
    </w:p>
    <w:p w14:paraId="2FFFD43A"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web booklet</w:t>
      </w:r>
      <w:r>
        <w:rPr>
          <w:rFonts w:asciiTheme="minorHAnsi" w:hAnsiTheme="minorHAnsi" w:cstheme="minorHAnsi"/>
          <w:lang w:val="en-US"/>
        </w:rPr>
        <w:t xml:space="preserve"> </w:t>
      </w:r>
    </w:p>
    <w:p w14:paraId="047D86F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e-guide</w:t>
      </w:r>
      <w:r>
        <w:rPr>
          <w:rFonts w:asciiTheme="minorHAnsi" w:hAnsiTheme="minorHAnsi" w:cstheme="minorHAnsi"/>
          <w:lang w:val="en-US"/>
        </w:rPr>
        <w:t xml:space="preserve"> </w:t>
      </w:r>
    </w:p>
    <w:p w14:paraId="5EAFA006"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web site</w:t>
      </w:r>
    </w:p>
    <w:p w14:paraId="129AEE68" w14:textId="31443867" w:rsidR="00314895" w:rsidRDefault="00E83888">
      <w:pPr>
        <w:spacing w:line="360" w:lineRule="auto"/>
        <w:jc w:val="both"/>
        <w:rPr>
          <w:b/>
          <w:bCs/>
        </w:rPr>
      </w:pPr>
      <w:r>
        <w:rPr>
          <w:rFonts w:asciiTheme="minorHAnsi" w:hAnsiTheme="minorHAnsi" w:cstheme="minorHAnsi"/>
          <w:lang w:val="en-GB"/>
        </w:rPr>
        <w:t>□</w:t>
      </w:r>
      <w:r w:rsidR="000F1B6F" w:rsidRPr="00E83888">
        <w:rPr>
          <w:rFonts w:asciiTheme="minorHAnsi" w:hAnsiTheme="minorHAnsi" w:cstheme="minorHAnsi"/>
          <w:bCs/>
          <w:lang w:val="en-GB"/>
        </w:rPr>
        <w:t>courseware</w:t>
      </w:r>
    </w:p>
    <w:p w14:paraId="5CB8D8A8"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e-book</w:t>
      </w:r>
    </w:p>
    <w:p w14:paraId="3A5C8CCF"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a-book</w:t>
      </w:r>
    </w:p>
    <w:p w14:paraId="0B92AAA2"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Flash Application</w:t>
      </w:r>
    </w:p>
    <w:p w14:paraId="14A8BCA1"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App for Android</w:t>
      </w:r>
    </w:p>
    <w:p w14:paraId="285933AC"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App for Iphone/Ipad</w:t>
      </w:r>
    </w:p>
    <w:p w14:paraId="01201665"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Weminar</w:t>
      </w:r>
    </w:p>
    <w:p w14:paraId="4707CA0D"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E-seminar</w:t>
      </w:r>
    </w:p>
    <w:p w14:paraId="10DF38C2"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video spot</w:t>
      </w:r>
    </w:p>
    <w:p w14:paraId="5E9115DC" w14:textId="50C53F67" w:rsidR="00314895" w:rsidRPr="005D7FD8" w:rsidRDefault="000F1B6F">
      <w:pPr>
        <w:spacing w:line="360" w:lineRule="auto"/>
        <w:jc w:val="both"/>
        <w:rPr>
          <w:rFonts w:asciiTheme="minorHAnsi" w:hAnsiTheme="minorHAnsi" w:cstheme="minorHAnsi"/>
          <w:lang w:val="bg-BG"/>
        </w:rPr>
      </w:pPr>
      <w:r>
        <w:rPr>
          <w:rFonts w:asciiTheme="minorHAnsi" w:hAnsiTheme="minorHAnsi" w:cstheme="minorHAnsi"/>
          <w:lang w:val="en-GB"/>
        </w:rPr>
        <w:t xml:space="preserve">□  </w:t>
      </w:r>
      <w:r w:rsidRPr="00315C30">
        <w:rPr>
          <w:rFonts w:asciiTheme="minorHAnsi" w:hAnsiTheme="minorHAnsi" w:cstheme="minorHAnsi"/>
          <w:b/>
          <w:highlight w:val="yellow"/>
          <w:lang w:val="en-GB"/>
        </w:rPr>
        <w:t>other</w:t>
      </w:r>
      <w:r w:rsidR="00E83888">
        <w:rPr>
          <w:rFonts w:asciiTheme="minorHAnsi" w:hAnsiTheme="minorHAnsi" w:cstheme="minorHAnsi"/>
          <w:lang w:val="en-GB"/>
        </w:rPr>
        <w:t xml:space="preserve"> </w:t>
      </w:r>
      <w:r w:rsidR="00E83888">
        <w:rPr>
          <w:rFonts w:asciiTheme="minorHAnsi" w:hAnsiTheme="minorHAnsi" w:cstheme="minorHAnsi"/>
          <w:lang w:val="bg-BG"/>
        </w:rPr>
        <w:t xml:space="preserve">- </w:t>
      </w:r>
      <w:r w:rsidR="00E83888">
        <w:rPr>
          <w:rFonts w:asciiTheme="minorHAnsi" w:hAnsiTheme="minorHAnsi" w:cstheme="minorHAnsi"/>
          <w:lang w:val="en-US"/>
        </w:rPr>
        <w:t>area for practical and theoretical trainings</w:t>
      </w:r>
      <w:r>
        <w:rPr>
          <w:rFonts w:asciiTheme="minorHAnsi" w:hAnsiTheme="minorHAnsi" w:cstheme="minorHAnsi"/>
          <w:lang w:val="en-GB"/>
        </w:rPr>
        <w:t xml:space="preserve"> </w:t>
      </w:r>
    </w:p>
    <w:p w14:paraId="7F007947" w14:textId="77777777" w:rsidR="00314895" w:rsidRDefault="00314895">
      <w:pPr>
        <w:spacing w:line="360" w:lineRule="auto"/>
        <w:jc w:val="both"/>
        <w:rPr>
          <w:rFonts w:asciiTheme="minorHAnsi" w:hAnsiTheme="minorHAnsi" w:cstheme="minorHAnsi"/>
          <w:lang w:val="en-US"/>
        </w:rPr>
      </w:pPr>
    </w:p>
    <w:p w14:paraId="50398942"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General aim of the tool (selected as many as appropriated)</w:t>
      </w:r>
    </w:p>
    <w:p w14:paraId="4A539B8B" w14:textId="77777777" w:rsidR="00314895" w:rsidRPr="00E83888" w:rsidRDefault="000F1B6F">
      <w:pPr>
        <w:spacing w:line="360" w:lineRule="auto"/>
        <w:jc w:val="both"/>
        <w:rPr>
          <w:rFonts w:asciiTheme="minorHAnsi" w:hAnsiTheme="minorHAnsi" w:cstheme="minorHAnsi"/>
          <w:b/>
          <w:lang w:val="en-US"/>
        </w:rPr>
      </w:pPr>
      <w:r>
        <w:rPr>
          <w:rFonts w:asciiTheme="minorHAnsi" w:hAnsiTheme="minorHAnsi" w:cstheme="minorHAnsi"/>
          <w:lang w:val="en-GB"/>
        </w:rPr>
        <w:t xml:space="preserve">□ </w:t>
      </w:r>
      <w:r w:rsidRPr="00E83888">
        <w:rPr>
          <w:rFonts w:asciiTheme="minorHAnsi" w:hAnsiTheme="minorHAnsi" w:cstheme="minorHAnsi"/>
          <w:b/>
          <w:highlight w:val="yellow"/>
          <w:lang w:val="en-US"/>
        </w:rPr>
        <w:t>Training for volunteers</w:t>
      </w:r>
    </w:p>
    <w:p w14:paraId="0482F2ED" w14:textId="016BFDF6" w:rsidR="00314895" w:rsidRPr="00E83888" w:rsidRDefault="00E83888">
      <w:pPr>
        <w:spacing w:line="360" w:lineRule="auto"/>
        <w:jc w:val="both"/>
        <w:rPr>
          <w:b/>
          <w:bCs/>
        </w:rPr>
      </w:pPr>
      <w:r w:rsidRPr="00E83888">
        <w:rPr>
          <w:rFonts w:asciiTheme="minorHAnsi" w:hAnsiTheme="minorHAnsi" w:cstheme="minorHAnsi"/>
          <w:b/>
          <w:lang w:val="en-GB"/>
        </w:rPr>
        <w:t>□</w:t>
      </w:r>
      <w:r w:rsidRPr="00E83888">
        <w:rPr>
          <w:rFonts w:asciiTheme="minorHAnsi" w:hAnsiTheme="minorHAnsi" w:cstheme="minorHAnsi"/>
          <w:b/>
          <w:bCs/>
          <w:lang w:val="en-GB"/>
        </w:rPr>
        <w:t xml:space="preserve"> </w:t>
      </w:r>
      <w:r w:rsidR="000F1B6F" w:rsidRPr="00E83888">
        <w:rPr>
          <w:rFonts w:asciiTheme="minorHAnsi" w:hAnsiTheme="minorHAnsi" w:cstheme="minorHAnsi"/>
          <w:b/>
          <w:bCs/>
          <w:highlight w:val="yellow"/>
          <w:lang w:val="en-US"/>
        </w:rPr>
        <w:t>Training for school teachers</w:t>
      </w:r>
    </w:p>
    <w:p w14:paraId="2EAE0FE4" w14:textId="72FB9B4F" w:rsidR="00314895" w:rsidRPr="00E83888" w:rsidRDefault="00E83888">
      <w:pPr>
        <w:spacing w:line="360" w:lineRule="auto"/>
        <w:jc w:val="both"/>
        <w:rPr>
          <w:bCs/>
        </w:rPr>
      </w:pPr>
      <w:r>
        <w:rPr>
          <w:rFonts w:asciiTheme="minorHAnsi" w:hAnsiTheme="minorHAnsi" w:cstheme="minorHAnsi"/>
          <w:lang w:val="en-GB"/>
        </w:rPr>
        <w:t>□</w:t>
      </w:r>
      <w:r w:rsidR="000F1B6F" w:rsidRPr="00E83888">
        <w:rPr>
          <w:rFonts w:asciiTheme="minorHAnsi" w:hAnsiTheme="minorHAnsi" w:cstheme="minorHAnsi"/>
          <w:bCs/>
          <w:lang w:val="en-GB"/>
        </w:rPr>
        <w:t xml:space="preserve"> </w:t>
      </w:r>
      <w:r w:rsidR="000F1B6F" w:rsidRPr="00E83888">
        <w:rPr>
          <w:rFonts w:asciiTheme="minorHAnsi" w:hAnsiTheme="minorHAnsi" w:cstheme="minorHAnsi"/>
          <w:bCs/>
          <w:lang w:val="en-US"/>
        </w:rPr>
        <w:t>Training for school staff</w:t>
      </w:r>
    </w:p>
    <w:p w14:paraId="66A47498" w14:textId="51AB687D" w:rsidR="00314895" w:rsidRPr="00E83888" w:rsidRDefault="00E83888">
      <w:pPr>
        <w:spacing w:line="360" w:lineRule="auto"/>
        <w:jc w:val="both"/>
        <w:rPr>
          <w:b/>
        </w:rPr>
      </w:pPr>
      <w:r>
        <w:rPr>
          <w:rFonts w:asciiTheme="minorHAnsi" w:hAnsiTheme="minorHAnsi" w:cstheme="minorHAnsi"/>
          <w:lang w:val="en-GB"/>
        </w:rPr>
        <w:t>□</w:t>
      </w:r>
      <w:r w:rsidR="000F1B6F" w:rsidRPr="00E83888">
        <w:rPr>
          <w:rFonts w:asciiTheme="minorHAnsi" w:hAnsiTheme="minorHAnsi" w:cstheme="minorHAnsi"/>
          <w:lang w:val="en-GB"/>
        </w:rPr>
        <w:t xml:space="preserve"> </w:t>
      </w:r>
      <w:r w:rsidR="000F1B6F" w:rsidRPr="00E83888">
        <w:rPr>
          <w:rFonts w:asciiTheme="minorHAnsi" w:hAnsiTheme="minorHAnsi" w:cstheme="minorHAnsi"/>
          <w:b/>
          <w:bCs/>
          <w:highlight w:val="yellow"/>
          <w:lang w:val="en-US"/>
        </w:rPr>
        <w:t>Information about the correct behaviors in case of disaster</w:t>
      </w:r>
    </w:p>
    <w:p w14:paraId="4E19D218" w14:textId="6B90F4D2" w:rsidR="00314895" w:rsidRPr="00E83888" w:rsidRDefault="00E83888">
      <w:pPr>
        <w:spacing w:line="360" w:lineRule="auto"/>
        <w:jc w:val="both"/>
        <w:rPr>
          <w:b/>
          <w:bCs/>
        </w:rPr>
      </w:pPr>
      <w:r w:rsidRPr="00E83888">
        <w:rPr>
          <w:rFonts w:asciiTheme="minorHAnsi" w:hAnsiTheme="minorHAnsi" w:cstheme="minorHAnsi"/>
          <w:b/>
          <w:lang w:val="en-GB"/>
        </w:rPr>
        <w:t>□</w:t>
      </w:r>
      <w:r w:rsidR="000F1B6F" w:rsidRPr="00E83888">
        <w:rPr>
          <w:rFonts w:asciiTheme="minorHAnsi" w:hAnsiTheme="minorHAnsi" w:cstheme="minorHAnsi"/>
          <w:b/>
          <w:bCs/>
          <w:lang w:val="en-GB"/>
        </w:rPr>
        <w:t xml:space="preserve"> </w:t>
      </w:r>
      <w:r w:rsidR="000F1B6F" w:rsidRPr="00E83888">
        <w:rPr>
          <w:rFonts w:asciiTheme="minorHAnsi" w:hAnsiTheme="minorHAnsi" w:cstheme="minorHAnsi"/>
          <w:b/>
          <w:bCs/>
          <w:highlight w:val="yellow"/>
          <w:lang w:val="en-GB"/>
        </w:rPr>
        <w:t>Information about the rules of preventions</w:t>
      </w:r>
    </w:p>
    <w:p w14:paraId="4F9DCB9E" w14:textId="17FF8BA0" w:rsidR="00314895" w:rsidRPr="00E83888" w:rsidRDefault="00E83888">
      <w:pPr>
        <w:spacing w:line="360" w:lineRule="auto"/>
        <w:jc w:val="both"/>
        <w:rPr>
          <w:b/>
          <w:bCs/>
        </w:rPr>
      </w:pPr>
      <w:r w:rsidRPr="00E83888">
        <w:rPr>
          <w:rFonts w:asciiTheme="minorHAnsi" w:hAnsiTheme="minorHAnsi" w:cstheme="minorHAnsi"/>
          <w:b/>
          <w:lang w:val="en-GB"/>
        </w:rPr>
        <w:t>□</w:t>
      </w:r>
      <w:r w:rsidR="000F1B6F" w:rsidRPr="00E83888">
        <w:rPr>
          <w:rFonts w:asciiTheme="minorHAnsi" w:hAnsiTheme="minorHAnsi" w:cstheme="minorHAnsi"/>
          <w:b/>
          <w:bCs/>
          <w:lang w:val="en-GB"/>
        </w:rPr>
        <w:t xml:space="preserve"> </w:t>
      </w:r>
      <w:r w:rsidR="000F1B6F" w:rsidRPr="00E83888">
        <w:rPr>
          <w:rFonts w:asciiTheme="minorHAnsi" w:hAnsiTheme="minorHAnsi" w:cstheme="minorHAnsi"/>
          <w:b/>
          <w:bCs/>
          <w:highlight w:val="yellow"/>
          <w:lang w:val="en-US"/>
        </w:rPr>
        <w:t>Education for students</w:t>
      </w:r>
    </w:p>
    <w:p w14:paraId="739951A0"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General public awareness campaign</w:t>
      </w:r>
    </w:p>
    <w:p w14:paraId="5BDD502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Scientific information about the disaster for adults</w:t>
      </w:r>
    </w:p>
    <w:p w14:paraId="54599B4C" w14:textId="77777777" w:rsidR="00314895" w:rsidRPr="00E83888" w:rsidRDefault="000F1B6F">
      <w:pPr>
        <w:spacing w:line="360" w:lineRule="auto"/>
        <w:jc w:val="both"/>
        <w:rPr>
          <w:rFonts w:asciiTheme="minorHAnsi" w:hAnsiTheme="minorHAnsi" w:cstheme="minorHAnsi"/>
          <w:b/>
          <w:lang w:val="en-US"/>
        </w:rPr>
      </w:pPr>
      <w:r>
        <w:rPr>
          <w:rFonts w:asciiTheme="minorHAnsi" w:hAnsiTheme="minorHAnsi" w:cstheme="minorHAnsi"/>
          <w:lang w:val="en-GB"/>
        </w:rPr>
        <w:t xml:space="preserve">□ </w:t>
      </w:r>
      <w:r w:rsidRPr="00E83888">
        <w:rPr>
          <w:rFonts w:asciiTheme="minorHAnsi" w:hAnsiTheme="minorHAnsi" w:cstheme="minorHAnsi"/>
          <w:b/>
          <w:highlight w:val="yellow"/>
          <w:lang w:val="en-US"/>
        </w:rPr>
        <w:t>Scientific information about the disaster for children</w:t>
      </w:r>
    </w:p>
    <w:p w14:paraId="0CA7A15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Technical training for civil protection professionals</w:t>
      </w:r>
    </w:p>
    <w:p w14:paraId="15E5E55F" w14:textId="77777777" w:rsidR="00314895" w:rsidRPr="005D7FD8"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Other (specify)_________________________</w:t>
      </w:r>
    </w:p>
    <w:p w14:paraId="2F9D21AA" w14:textId="77777777" w:rsidR="00314895" w:rsidRDefault="00314895">
      <w:pPr>
        <w:spacing w:line="360" w:lineRule="auto"/>
        <w:jc w:val="both"/>
        <w:rPr>
          <w:rFonts w:asciiTheme="minorHAnsi" w:hAnsiTheme="minorHAnsi" w:cstheme="minorHAnsi"/>
          <w:b/>
          <w:lang w:val="en-US"/>
        </w:rPr>
      </w:pPr>
    </w:p>
    <w:p w14:paraId="3A213A6B"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Areas of impact</w:t>
      </w:r>
    </w:p>
    <w:p w14:paraId="27CAF589" w14:textId="45EFD7F9" w:rsidR="00314895" w:rsidRPr="00F87263" w:rsidRDefault="00E83888">
      <w:pPr>
        <w:spacing w:line="360" w:lineRule="auto"/>
        <w:jc w:val="both"/>
        <w:rPr>
          <w:highlight w:val="yellow"/>
        </w:rPr>
      </w:pPr>
      <w:r>
        <w:rPr>
          <w:rFonts w:asciiTheme="minorHAnsi" w:hAnsiTheme="minorHAnsi" w:cstheme="minorHAnsi"/>
          <w:lang w:val="en-GB"/>
        </w:rPr>
        <w:lastRenderedPageBreak/>
        <w:t xml:space="preserve">□ </w:t>
      </w:r>
      <w:r w:rsidR="000F1B6F" w:rsidRPr="00F87263">
        <w:rPr>
          <w:rFonts w:asciiTheme="minorHAnsi" w:hAnsiTheme="minorHAnsi" w:cstheme="minorHAnsi"/>
          <w:b/>
          <w:bCs/>
          <w:highlight w:val="yellow"/>
          <w:lang w:val="en-US"/>
        </w:rPr>
        <w:t>Natural disasters in general</w:t>
      </w:r>
    </w:p>
    <w:p w14:paraId="303A5A5E" w14:textId="1D3D32F1" w:rsidR="00314895" w:rsidRDefault="00E83888">
      <w:pPr>
        <w:spacing w:line="360" w:lineRule="auto"/>
        <w:jc w:val="both"/>
      </w:pPr>
      <w:r>
        <w:rPr>
          <w:rFonts w:asciiTheme="minorHAnsi" w:hAnsiTheme="minorHAnsi" w:cstheme="minorHAnsi"/>
          <w:lang w:val="en-GB"/>
        </w:rPr>
        <w:t xml:space="preserve">□ </w:t>
      </w:r>
      <w:r w:rsidR="000F1B6F" w:rsidRPr="00F87263">
        <w:rPr>
          <w:rFonts w:asciiTheme="minorHAnsi" w:hAnsiTheme="minorHAnsi" w:cstheme="minorHAnsi"/>
          <w:highlight w:val="yellow"/>
          <w:lang w:val="en-GB"/>
        </w:rPr>
        <w:t xml:space="preserve"> </w:t>
      </w:r>
      <w:r w:rsidR="000F1B6F" w:rsidRPr="00F87263">
        <w:rPr>
          <w:rFonts w:asciiTheme="minorHAnsi" w:hAnsiTheme="minorHAnsi" w:cstheme="minorHAnsi"/>
          <w:b/>
          <w:bCs/>
          <w:highlight w:val="yellow"/>
          <w:lang w:val="en-US"/>
        </w:rPr>
        <w:t>Anthropic disaster in general</w:t>
      </w:r>
    </w:p>
    <w:p w14:paraId="49A99A92"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sidRPr="00E83888">
        <w:rPr>
          <w:rFonts w:asciiTheme="minorHAnsi" w:hAnsiTheme="minorHAnsi" w:cstheme="minorHAnsi"/>
          <w:b/>
          <w:highlight w:val="yellow"/>
          <w:lang w:val="en-US"/>
        </w:rPr>
        <w:t>Earthquakes</w:t>
      </w:r>
    </w:p>
    <w:p w14:paraId="0A9BA56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sidRPr="00E83888">
        <w:rPr>
          <w:rFonts w:asciiTheme="minorHAnsi" w:hAnsiTheme="minorHAnsi" w:cstheme="minorHAnsi"/>
          <w:b/>
          <w:highlight w:val="yellow"/>
          <w:lang w:val="en-US"/>
        </w:rPr>
        <w:t>Floods</w:t>
      </w:r>
    </w:p>
    <w:p w14:paraId="1024925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Tsunami</w:t>
      </w:r>
    </w:p>
    <w:p w14:paraId="660F0977"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Volcanic eruptions</w:t>
      </w:r>
    </w:p>
    <w:p w14:paraId="69EB0FB7"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Meteorological disasters</w:t>
      </w:r>
    </w:p>
    <w:p w14:paraId="79C6D87D" w14:textId="77777777" w:rsidR="00314895" w:rsidRPr="00E83888" w:rsidRDefault="000F1B6F">
      <w:pPr>
        <w:spacing w:line="360" w:lineRule="auto"/>
        <w:jc w:val="both"/>
        <w:rPr>
          <w:rFonts w:asciiTheme="minorHAnsi" w:hAnsiTheme="minorHAnsi" w:cstheme="minorHAnsi"/>
          <w:highlight w:val="yellow"/>
          <w:lang w:val="en-US"/>
        </w:rPr>
      </w:pPr>
      <w:r>
        <w:rPr>
          <w:rFonts w:asciiTheme="minorHAnsi" w:hAnsiTheme="minorHAnsi" w:cstheme="minorHAnsi"/>
          <w:lang w:val="en-GB"/>
        </w:rPr>
        <w:t xml:space="preserve">□ </w:t>
      </w:r>
      <w:r w:rsidRPr="00E83888">
        <w:rPr>
          <w:rFonts w:asciiTheme="minorHAnsi" w:hAnsiTheme="minorHAnsi" w:cstheme="minorHAnsi"/>
          <w:b/>
          <w:highlight w:val="yellow"/>
          <w:lang w:val="en-US"/>
        </w:rPr>
        <w:t>Wildfires</w:t>
      </w:r>
    </w:p>
    <w:p w14:paraId="5C6C1AA9" w14:textId="77777777" w:rsidR="00314895" w:rsidRPr="00E83888" w:rsidRDefault="000F1B6F">
      <w:pPr>
        <w:spacing w:line="360" w:lineRule="auto"/>
        <w:jc w:val="both"/>
        <w:rPr>
          <w:rFonts w:asciiTheme="minorHAnsi" w:hAnsiTheme="minorHAnsi" w:cstheme="minorHAnsi"/>
          <w:highlight w:val="yellow"/>
          <w:lang w:val="en-US"/>
        </w:rPr>
      </w:pPr>
      <w:r w:rsidRPr="001D7453">
        <w:rPr>
          <w:rFonts w:asciiTheme="minorHAnsi" w:hAnsiTheme="minorHAnsi" w:cstheme="minorHAnsi"/>
          <w:lang w:val="en-GB"/>
        </w:rPr>
        <w:t>□</w:t>
      </w:r>
      <w:r w:rsidRPr="00E83888">
        <w:rPr>
          <w:rFonts w:asciiTheme="minorHAnsi" w:hAnsiTheme="minorHAnsi" w:cstheme="minorHAnsi"/>
          <w:highlight w:val="yellow"/>
          <w:lang w:val="en-GB"/>
        </w:rPr>
        <w:t xml:space="preserve"> </w:t>
      </w:r>
      <w:r w:rsidRPr="00E83888">
        <w:rPr>
          <w:rFonts w:asciiTheme="minorHAnsi" w:hAnsiTheme="minorHAnsi" w:cstheme="minorHAnsi"/>
          <w:b/>
          <w:highlight w:val="yellow"/>
          <w:lang w:val="en-US"/>
        </w:rPr>
        <w:t>Urban fires</w:t>
      </w:r>
    </w:p>
    <w:p w14:paraId="3A47AAEC" w14:textId="14BCA6D4" w:rsidR="00314895" w:rsidRPr="00E83888" w:rsidRDefault="00E83888">
      <w:pPr>
        <w:spacing w:line="360" w:lineRule="auto"/>
        <w:jc w:val="both"/>
        <w:rPr>
          <w:bCs/>
        </w:rPr>
      </w:pPr>
      <w:bookmarkStart w:id="0" w:name="_GoBack"/>
      <w:bookmarkEnd w:id="0"/>
      <w:r w:rsidRPr="001D7453">
        <w:rPr>
          <w:rFonts w:asciiTheme="minorHAnsi" w:hAnsiTheme="minorHAnsi" w:cstheme="minorHAnsi"/>
          <w:lang w:val="en-GB"/>
        </w:rPr>
        <w:t>□</w:t>
      </w:r>
      <w:r w:rsidRPr="00E83888">
        <w:rPr>
          <w:rFonts w:asciiTheme="minorHAnsi" w:hAnsiTheme="minorHAnsi" w:cstheme="minorHAnsi"/>
          <w:highlight w:val="yellow"/>
          <w:lang w:val="en-GB"/>
        </w:rPr>
        <w:t xml:space="preserve"> </w:t>
      </w:r>
      <w:r w:rsidR="000F1B6F" w:rsidRPr="00E83888">
        <w:rPr>
          <w:rFonts w:asciiTheme="minorHAnsi" w:hAnsiTheme="minorHAnsi" w:cstheme="minorHAnsi"/>
          <w:b/>
          <w:bCs/>
          <w:highlight w:val="yellow"/>
          <w:lang w:val="en-US"/>
        </w:rPr>
        <w:t>Health disasters</w:t>
      </w:r>
    </w:p>
    <w:p w14:paraId="6A74FE4B" w14:textId="65D6AB1E" w:rsidR="00314895" w:rsidRPr="00E83888" w:rsidRDefault="000F1B6F">
      <w:pPr>
        <w:spacing w:line="360" w:lineRule="auto"/>
        <w:jc w:val="both"/>
        <w:rPr>
          <w:rFonts w:asciiTheme="minorHAnsi" w:hAnsiTheme="minorHAnsi" w:cstheme="minorHAnsi"/>
          <w:b/>
          <w:lang w:val="en-US"/>
        </w:rPr>
      </w:pPr>
      <w:r>
        <w:rPr>
          <w:rFonts w:asciiTheme="minorHAnsi" w:hAnsiTheme="minorHAnsi" w:cstheme="minorHAnsi"/>
          <w:lang w:val="en-GB"/>
        </w:rPr>
        <w:t xml:space="preserve">□ </w:t>
      </w:r>
      <w:r w:rsidR="00E83888" w:rsidRPr="00E83888">
        <w:rPr>
          <w:rFonts w:asciiTheme="minorHAnsi" w:hAnsiTheme="minorHAnsi" w:cstheme="minorHAnsi"/>
          <w:b/>
          <w:highlight w:val="yellow"/>
          <w:lang w:val="en-US"/>
        </w:rPr>
        <w:t>Other - public transport safety and car accidents</w:t>
      </w:r>
    </w:p>
    <w:p w14:paraId="254C65EE" w14:textId="77777777" w:rsidR="00314895" w:rsidRDefault="00314895">
      <w:pPr>
        <w:spacing w:line="360" w:lineRule="auto"/>
        <w:jc w:val="both"/>
        <w:rPr>
          <w:rFonts w:asciiTheme="minorHAnsi" w:hAnsiTheme="minorHAnsi" w:cstheme="minorHAnsi"/>
          <w:b/>
          <w:lang w:val="en-US"/>
        </w:rPr>
      </w:pPr>
    </w:p>
    <w:p w14:paraId="7EEF1766"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 xml:space="preserve">Brief description of the tool </w:t>
      </w:r>
    </w:p>
    <w:tbl>
      <w:tblPr>
        <w:tblStyle w:val="ad"/>
        <w:tblW w:w="9778" w:type="dxa"/>
        <w:tblLook w:val="04A0" w:firstRow="1" w:lastRow="0" w:firstColumn="1" w:lastColumn="0" w:noHBand="0" w:noVBand="1"/>
      </w:tblPr>
      <w:tblGrid>
        <w:gridCol w:w="9778"/>
      </w:tblGrid>
      <w:tr w:rsidR="00314895" w14:paraId="788D3BCE" w14:textId="77777777">
        <w:tc>
          <w:tcPr>
            <w:tcW w:w="9778" w:type="dxa"/>
            <w:shd w:val="clear" w:color="auto" w:fill="auto"/>
            <w:tcMar>
              <w:left w:w="108" w:type="dxa"/>
            </w:tcMar>
          </w:tcPr>
          <w:p w14:paraId="3608540D" w14:textId="650C817A" w:rsidR="00314895" w:rsidRPr="002F51F2" w:rsidRDefault="002F51F2" w:rsidP="002F51F2">
            <w:pPr>
              <w:spacing w:line="360" w:lineRule="auto"/>
              <w:jc w:val="both"/>
              <w:rPr>
                <w:sz w:val="28"/>
                <w:szCs w:val="28"/>
                <w:lang w:val="bg-BG"/>
              </w:rPr>
            </w:pPr>
            <w:r w:rsidRPr="002F51F2">
              <w:rPr>
                <w:lang w:val="bg-BG"/>
              </w:rPr>
              <w:t>Built and managed by the Sofia Municipality.</w:t>
            </w:r>
            <w:r w:rsidRPr="002F51F2">
              <w:rPr>
                <w:lang w:val="en-US"/>
              </w:rPr>
              <w:t xml:space="preserve"> </w:t>
            </w:r>
            <w:r w:rsidRPr="002F51F2">
              <w:rPr>
                <w:lang w:val="bg-BG"/>
              </w:rPr>
              <w:t>Provides theoretical and practical training on modules flood</w:t>
            </w:r>
            <w:r w:rsidRPr="002F51F2">
              <w:rPr>
                <w:lang w:val="en-US"/>
              </w:rPr>
              <w:t>s</w:t>
            </w:r>
            <w:r w:rsidRPr="002F51F2">
              <w:rPr>
                <w:lang w:val="bg-BG"/>
              </w:rPr>
              <w:t>, fire</w:t>
            </w:r>
            <w:r w:rsidRPr="002F51F2">
              <w:rPr>
                <w:lang w:val="en-US"/>
              </w:rPr>
              <w:t>s</w:t>
            </w:r>
            <w:r w:rsidRPr="002F51F2">
              <w:rPr>
                <w:lang w:val="bg-BG"/>
              </w:rPr>
              <w:t>, earthquake</w:t>
            </w:r>
            <w:r w:rsidRPr="002F51F2">
              <w:rPr>
                <w:lang w:val="en-US"/>
              </w:rPr>
              <w:t>s</w:t>
            </w:r>
            <w:r w:rsidRPr="002F51F2">
              <w:rPr>
                <w:lang w:val="bg-BG"/>
              </w:rPr>
              <w:t xml:space="preserve"> (classroom simulator), chemical or industrial accident</w:t>
            </w:r>
            <w:r w:rsidRPr="002F51F2">
              <w:rPr>
                <w:lang w:val="en-US"/>
              </w:rPr>
              <w:t>s</w:t>
            </w:r>
            <w:r w:rsidRPr="002F51F2">
              <w:rPr>
                <w:lang w:val="bg-BG"/>
              </w:rPr>
              <w:t>, traffic accident</w:t>
            </w:r>
            <w:r w:rsidRPr="002F51F2">
              <w:rPr>
                <w:lang w:val="en-US"/>
              </w:rPr>
              <w:t>s</w:t>
            </w:r>
            <w:r w:rsidRPr="002F51F2">
              <w:rPr>
                <w:lang w:val="bg-BG"/>
              </w:rPr>
              <w:t xml:space="preserve"> in urban transport, road safety, altitude rescue and others.</w:t>
            </w:r>
            <w:r w:rsidRPr="002F51F2">
              <w:rPr>
                <w:lang w:val="en-US"/>
              </w:rPr>
              <w:t xml:space="preserve"> </w:t>
            </w:r>
            <w:r w:rsidRPr="002F51F2">
              <w:t>It also has two study rooms and a museum.</w:t>
            </w:r>
            <w:r w:rsidR="004B1379" w:rsidRPr="002F51F2">
              <w:t xml:space="preserve"> </w:t>
            </w:r>
            <w:r w:rsidR="00315C30">
              <w:t>In the training center</w:t>
            </w:r>
            <w:r w:rsidRPr="002F51F2">
              <w:t>, students are mainly trained, but also children from kindergartens and volunteers.</w:t>
            </w:r>
          </w:p>
        </w:tc>
      </w:tr>
    </w:tbl>
    <w:p w14:paraId="5D3C39CE" w14:textId="77777777" w:rsidR="00314895" w:rsidRDefault="00314895">
      <w:pPr>
        <w:spacing w:line="360" w:lineRule="auto"/>
        <w:jc w:val="both"/>
        <w:rPr>
          <w:rFonts w:asciiTheme="minorHAnsi" w:hAnsiTheme="minorHAnsi" w:cstheme="minorHAnsi"/>
          <w:b/>
          <w:lang w:val="en-US"/>
        </w:rPr>
      </w:pPr>
    </w:p>
    <w:p w14:paraId="6A828A4C"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Web address/link</w:t>
      </w:r>
    </w:p>
    <w:tbl>
      <w:tblPr>
        <w:tblStyle w:val="ad"/>
        <w:tblW w:w="9778" w:type="dxa"/>
        <w:tblLook w:val="04A0" w:firstRow="1" w:lastRow="0" w:firstColumn="1" w:lastColumn="0" w:noHBand="0" w:noVBand="1"/>
      </w:tblPr>
      <w:tblGrid>
        <w:gridCol w:w="9778"/>
      </w:tblGrid>
      <w:tr w:rsidR="00314895" w14:paraId="41D4606D" w14:textId="77777777">
        <w:tc>
          <w:tcPr>
            <w:tcW w:w="9778" w:type="dxa"/>
            <w:shd w:val="clear" w:color="auto" w:fill="auto"/>
            <w:tcMar>
              <w:left w:w="108" w:type="dxa"/>
            </w:tcMar>
          </w:tcPr>
          <w:p w14:paraId="3DDF3570" w14:textId="2DE3FB0F" w:rsidR="00314895" w:rsidRDefault="00283BF1">
            <w:pPr>
              <w:spacing w:line="360" w:lineRule="auto"/>
              <w:jc w:val="both"/>
              <w:rPr>
                <w:rFonts w:asciiTheme="minorHAnsi" w:hAnsiTheme="minorHAnsi" w:cstheme="minorHAnsi"/>
                <w:lang w:val="en-US"/>
              </w:rPr>
            </w:pPr>
            <w:hyperlink r:id="rId9" w:history="1">
              <w:r w:rsidR="00AE3C68" w:rsidRPr="00B60611">
                <w:rPr>
                  <w:rStyle w:val="ae"/>
                  <w:rFonts w:asciiTheme="minorHAnsi" w:hAnsiTheme="minorHAnsi" w:cstheme="minorHAnsi"/>
                  <w:lang w:val="en-US"/>
                </w:rPr>
                <w:t>www.sofia.bg</w:t>
              </w:r>
            </w:hyperlink>
          </w:p>
          <w:p w14:paraId="393C8CD4" w14:textId="62F37409" w:rsidR="00AE3C68" w:rsidRDefault="00AE3C68">
            <w:pPr>
              <w:spacing w:line="360" w:lineRule="auto"/>
              <w:jc w:val="both"/>
              <w:rPr>
                <w:rFonts w:asciiTheme="minorHAnsi" w:hAnsiTheme="minorHAnsi" w:cstheme="minorHAnsi"/>
                <w:lang w:val="en-US"/>
              </w:rPr>
            </w:pPr>
          </w:p>
          <w:p w14:paraId="3711D2E5" w14:textId="77777777" w:rsidR="00314895" w:rsidRDefault="00314895">
            <w:pPr>
              <w:spacing w:line="360" w:lineRule="auto"/>
              <w:jc w:val="both"/>
              <w:rPr>
                <w:rFonts w:asciiTheme="minorHAnsi" w:hAnsiTheme="minorHAnsi" w:cstheme="minorHAnsi"/>
                <w:lang w:val="en-US"/>
              </w:rPr>
            </w:pPr>
          </w:p>
        </w:tc>
      </w:tr>
    </w:tbl>
    <w:p w14:paraId="6E5A3AF9" w14:textId="60745939" w:rsidR="0055415D" w:rsidRDefault="00EE3CEF">
      <w:pPr>
        <w:spacing w:line="360" w:lineRule="auto"/>
        <w:jc w:val="both"/>
        <w:rPr>
          <w:rFonts w:asciiTheme="minorHAnsi" w:hAnsiTheme="minorHAnsi" w:cstheme="minorHAnsi"/>
          <w:lang w:val="en-US"/>
        </w:rPr>
      </w:pPr>
      <w:r>
        <w:rPr>
          <w:rFonts w:asciiTheme="minorHAnsi" w:hAnsiTheme="minorHAnsi" w:cstheme="minorHAnsi"/>
          <w:noProof/>
          <w:lang w:val="bg-BG" w:eastAsia="bg-BG"/>
        </w:rPr>
        <w:drawing>
          <wp:anchor distT="0" distB="0" distL="114300" distR="114300" simplePos="0" relativeHeight="251658240" behindDoc="0" locked="0" layoutInCell="1" allowOverlap="1" wp14:anchorId="0EE8D938" wp14:editId="5AF0F6D8">
            <wp:simplePos x="0" y="0"/>
            <wp:positionH relativeFrom="column">
              <wp:align>left</wp:align>
            </wp:positionH>
            <wp:positionV relativeFrom="paragraph">
              <wp:align>top</wp:align>
            </wp:positionV>
            <wp:extent cx="2907665" cy="2181225"/>
            <wp:effectExtent l="0" t="0" r="6985" b="0"/>
            <wp:wrapSquare wrapText="bothSides"/>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572335_2033887396833079_3889753731670999040_n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10602" cy="2183383"/>
                    </a:xfrm>
                    <a:prstGeom prst="rect">
                      <a:avLst/>
                    </a:prstGeom>
                  </pic:spPr>
                </pic:pic>
              </a:graphicData>
            </a:graphic>
            <wp14:sizeRelH relativeFrom="margin">
              <wp14:pctWidth>0</wp14:pctWidth>
            </wp14:sizeRelH>
            <wp14:sizeRelV relativeFrom="margin">
              <wp14:pctHeight>0</wp14:pctHeight>
            </wp14:sizeRelV>
          </wp:anchor>
        </w:drawing>
      </w:r>
      <w:r w:rsidR="0055415D">
        <w:rPr>
          <w:rFonts w:asciiTheme="minorHAnsi" w:hAnsiTheme="minorHAnsi" w:cstheme="minorHAnsi"/>
          <w:noProof/>
          <w:lang w:val="bg-BG" w:eastAsia="bg-BG"/>
        </w:rPr>
        <w:drawing>
          <wp:inline distT="0" distB="0" distL="0" distR="0" wp14:anchorId="16B63A3F" wp14:editId="44319BBF">
            <wp:extent cx="2857500" cy="2189860"/>
            <wp:effectExtent l="0" t="0" r="0" b="127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581438_2033895503498935_328171729463541760_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0744" cy="2192346"/>
                    </a:xfrm>
                    <a:prstGeom prst="rect">
                      <a:avLst/>
                    </a:prstGeom>
                  </pic:spPr>
                </pic:pic>
              </a:graphicData>
            </a:graphic>
          </wp:inline>
        </w:drawing>
      </w:r>
    </w:p>
    <w:p w14:paraId="635F9839" w14:textId="77777777" w:rsidR="00314895" w:rsidRDefault="00314895">
      <w:pPr>
        <w:spacing w:line="360" w:lineRule="auto"/>
        <w:jc w:val="both"/>
        <w:rPr>
          <w:rFonts w:asciiTheme="minorHAnsi" w:hAnsiTheme="minorHAnsi" w:cstheme="minorHAnsi"/>
          <w:b/>
          <w:lang w:val="en-US"/>
        </w:rPr>
      </w:pPr>
    </w:p>
    <w:p w14:paraId="655F9CFE"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Users/target (selected as many as appropriated)</w:t>
      </w:r>
    </w:p>
    <w:p w14:paraId="2016B7C2" w14:textId="2F8AF694" w:rsidR="00314895" w:rsidRDefault="004C27A7">
      <w:pPr>
        <w:spacing w:line="360" w:lineRule="auto"/>
        <w:jc w:val="both"/>
      </w:pPr>
      <w:r>
        <w:rPr>
          <w:rFonts w:asciiTheme="minorHAnsi" w:hAnsiTheme="minorHAnsi" w:cstheme="minorHAnsi"/>
          <w:lang w:val="en-GB"/>
        </w:rPr>
        <w:t>□</w:t>
      </w:r>
      <w:r w:rsidR="000F1B6F" w:rsidRPr="004C27A7">
        <w:rPr>
          <w:rFonts w:asciiTheme="minorHAnsi" w:hAnsiTheme="minorHAnsi" w:cstheme="minorHAnsi"/>
          <w:b/>
          <w:lang w:val="en-GB"/>
        </w:rPr>
        <w:t xml:space="preserve"> </w:t>
      </w:r>
      <w:r w:rsidR="000F1B6F" w:rsidRPr="004C27A7">
        <w:rPr>
          <w:rFonts w:asciiTheme="minorHAnsi" w:hAnsiTheme="minorHAnsi" w:cstheme="minorHAnsi"/>
          <w:b/>
          <w:highlight w:val="yellow"/>
          <w:lang w:val="en-US"/>
        </w:rPr>
        <w:t>Volunteers</w:t>
      </w:r>
    </w:p>
    <w:p w14:paraId="22944E2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Civil protection professionals</w:t>
      </w:r>
    </w:p>
    <w:p w14:paraId="2E868B8D" w14:textId="64D30319" w:rsidR="00314895" w:rsidRPr="00F87263" w:rsidRDefault="004C27A7">
      <w:pPr>
        <w:spacing w:line="360" w:lineRule="auto"/>
        <w:jc w:val="both"/>
        <w:rPr>
          <w:b/>
          <w:bCs/>
          <w:highlight w:val="yellow"/>
        </w:rPr>
      </w:pPr>
      <w:r>
        <w:rPr>
          <w:rFonts w:asciiTheme="minorHAnsi" w:hAnsiTheme="minorHAnsi" w:cstheme="minorHAnsi"/>
          <w:lang w:val="en-GB"/>
        </w:rPr>
        <w:t>□</w:t>
      </w:r>
      <w:r w:rsidR="000F1B6F" w:rsidRPr="00F87263">
        <w:rPr>
          <w:rFonts w:asciiTheme="minorHAnsi" w:hAnsiTheme="minorHAnsi" w:cstheme="minorHAnsi"/>
          <w:b/>
          <w:bCs/>
          <w:highlight w:val="yellow"/>
          <w:lang w:val="en-GB"/>
        </w:rPr>
        <w:t xml:space="preserve"> P</w:t>
      </w:r>
      <w:r w:rsidR="000F1B6F" w:rsidRPr="00F87263">
        <w:rPr>
          <w:rFonts w:asciiTheme="minorHAnsi" w:hAnsiTheme="minorHAnsi" w:cstheme="minorHAnsi"/>
          <w:b/>
          <w:bCs/>
          <w:highlight w:val="yellow"/>
          <w:lang w:val="en-US"/>
        </w:rPr>
        <w:t>re-primary educators</w:t>
      </w:r>
    </w:p>
    <w:p w14:paraId="7AA47D35" w14:textId="184C8FA8" w:rsidR="00314895" w:rsidRPr="00F87263" w:rsidRDefault="004C27A7">
      <w:pPr>
        <w:spacing w:line="360" w:lineRule="auto"/>
        <w:jc w:val="both"/>
        <w:rPr>
          <w:b/>
          <w:bCs/>
          <w:highlight w:val="yellow"/>
        </w:rPr>
      </w:pPr>
      <w:r>
        <w:rPr>
          <w:rFonts w:asciiTheme="minorHAnsi" w:hAnsiTheme="minorHAnsi" w:cstheme="minorHAnsi"/>
          <w:lang w:val="en-GB"/>
        </w:rPr>
        <w:t>□</w:t>
      </w:r>
      <w:r w:rsidR="000F1B6F" w:rsidRPr="00F87263">
        <w:rPr>
          <w:rFonts w:asciiTheme="minorHAnsi" w:hAnsiTheme="minorHAnsi" w:cstheme="minorHAnsi"/>
          <w:b/>
          <w:bCs/>
          <w:highlight w:val="yellow"/>
          <w:lang w:val="en-GB"/>
        </w:rPr>
        <w:t>P</w:t>
      </w:r>
      <w:r w:rsidR="000F1B6F" w:rsidRPr="00F87263">
        <w:rPr>
          <w:rFonts w:asciiTheme="minorHAnsi" w:hAnsiTheme="minorHAnsi" w:cstheme="minorHAnsi"/>
          <w:b/>
          <w:bCs/>
          <w:highlight w:val="yellow"/>
          <w:lang w:val="en-US"/>
        </w:rPr>
        <w:t>rimary school teachers</w:t>
      </w:r>
    </w:p>
    <w:p w14:paraId="1364440E" w14:textId="6430789C" w:rsidR="00314895" w:rsidRDefault="004C27A7">
      <w:pPr>
        <w:spacing w:line="360" w:lineRule="auto"/>
        <w:jc w:val="both"/>
        <w:rPr>
          <w:b/>
          <w:bCs/>
        </w:rPr>
      </w:pPr>
      <w:r>
        <w:rPr>
          <w:rFonts w:asciiTheme="minorHAnsi" w:hAnsiTheme="minorHAnsi" w:cstheme="minorHAnsi"/>
          <w:lang w:val="en-GB"/>
        </w:rPr>
        <w:t>□</w:t>
      </w:r>
      <w:r w:rsidR="000F1B6F" w:rsidRPr="00F87263">
        <w:rPr>
          <w:rFonts w:asciiTheme="minorHAnsi" w:hAnsiTheme="minorHAnsi" w:cstheme="minorHAnsi"/>
          <w:b/>
          <w:bCs/>
          <w:highlight w:val="yellow"/>
          <w:lang w:val="en-GB"/>
        </w:rPr>
        <w:t xml:space="preserve"> S</w:t>
      </w:r>
      <w:r w:rsidR="000F1B6F" w:rsidRPr="00F87263">
        <w:rPr>
          <w:rFonts w:asciiTheme="minorHAnsi" w:hAnsiTheme="minorHAnsi" w:cstheme="minorHAnsi"/>
          <w:b/>
          <w:bCs/>
          <w:highlight w:val="yellow"/>
          <w:lang w:val="en-US"/>
        </w:rPr>
        <w:t>econdary school teachers</w:t>
      </w:r>
    </w:p>
    <w:p w14:paraId="089392D9"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U</w:t>
      </w:r>
      <w:r>
        <w:rPr>
          <w:rFonts w:asciiTheme="minorHAnsi" w:hAnsiTheme="minorHAnsi" w:cstheme="minorHAnsi"/>
          <w:lang w:val="en-US"/>
        </w:rPr>
        <w:t>niversity educative staff</w:t>
      </w:r>
    </w:p>
    <w:p w14:paraId="2075466E" w14:textId="2971F210" w:rsidR="00314895" w:rsidRPr="00F87263" w:rsidRDefault="00F87263">
      <w:pPr>
        <w:spacing w:line="360" w:lineRule="auto"/>
        <w:jc w:val="both"/>
        <w:rPr>
          <w:bCs/>
        </w:rPr>
      </w:pPr>
      <w:r>
        <w:rPr>
          <w:rFonts w:asciiTheme="minorHAnsi" w:hAnsiTheme="minorHAnsi" w:cstheme="minorHAnsi"/>
          <w:lang w:val="en-GB"/>
        </w:rPr>
        <w:t xml:space="preserve">□ </w:t>
      </w:r>
      <w:r w:rsidR="000F1B6F" w:rsidRPr="007E2FA6">
        <w:rPr>
          <w:rFonts w:asciiTheme="minorHAnsi" w:hAnsiTheme="minorHAnsi" w:cstheme="minorHAnsi"/>
          <w:b/>
          <w:bCs/>
          <w:highlight w:val="yellow"/>
          <w:lang w:val="en-GB"/>
        </w:rPr>
        <w:t>P</w:t>
      </w:r>
      <w:r w:rsidR="000F1B6F" w:rsidRPr="007E2FA6">
        <w:rPr>
          <w:rFonts w:asciiTheme="minorHAnsi" w:hAnsiTheme="minorHAnsi" w:cstheme="minorHAnsi"/>
          <w:b/>
          <w:bCs/>
          <w:highlight w:val="yellow"/>
          <w:lang w:val="en-US"/>
        </w:rPr>
        <w:t>re-primary kids</w:t>
      </w:r>
    </w:p>
    <w:p w14:paraId="4E1BBB42" w14:textId="546607EC" w:rsidR="00314895" w:rsidRPr="00F87263" w:rsidRDefault="004C27A7">
      <w:pPr>
        <w:spacing w:line="360" w:lineRule="auto"/>
        <w:jc w:val="both"/>
        <w:rPr>
          <w:b/>
          <w:bCs/>
          <w:highlight w:val="yellow"/>
        </w:rPr>
      </w:pPr>
      <w:r>
        <w:rPr>
          <w:rFonts w:asciiTheme="minorHAnsi" w:hAnsiTheme="minorHAnsi" w:cstheme="minorHAnsi"/>
          <w:lang w:val="en-GB"/>
        </w:rPr>
        <w:t>□</w:t>
      </w:r>
      <w:r w:rsidR="000F1B6F" w:rsidRPr="00F87263">
        <w:rPr>
          <w:rFonts w:asciiTheme="minorHAnsi" w:hAnsiTheme="minorHAnsi" w:cstheme="minorHAnsi"/>
          <w:b/>
          <w:bCs/>
          <w:highlight w:val="yellow"/>
          <w:lang w:val="en-GB"/>
        </w:rPr>
        <w:t xml:space="preserve"> P</w:t>
      </w:r>
      <w:r w:rsidR="000F1B6F" w:rsidRPr="00F87263">
        <w:rPr>
          <w:rFonts w:asciiTheme="minorHAnsi" w:hAnsiTheme="minorHAnsi" w:cstheme="minorHAnsi"/>
          <w:b/>
          <w:bCs/>
          <w:highlight w:val="yellow"/>
          <w:lang w:val="en-US"/>
        </w:rPr>
        <w:t>rimary school children</w:t>
      </w:r>
    </w:p>
    <w:p w14:paraId="18EBAFE4" w14:textId="759B619D" w:rsidR="00314895" w:rsidRDefault="004C27A7">
      <w:pPr>
        <w:spacing w:line="360" w:lineRule="auto"/>
        <w:jc w:val="both"/>
        <w:rPr>
          <w:b/>
          <w:bCs/>
        </w:rPr>
      </w:pPr>
      <w:r>
        <w:rPr>
          <w:rFonts w:asciiTheme="minorHAnsi" w:hAnsiTheme="minorHAnsi" w:cstheme="minorHAnsi"/>
          <w:lang w:val="en-GB"/>
        </w:rPr>
        <w:t>□</w:t>
      </w:r>
      <w:r w:rsidR="000F1B6F" w:rsidRPr="00F87263">
        <w:rPr>
          <w:rFonts w:asciiTheme="minorHAnsi" w:hAnsiTheme="minorHAnsi" w:cstheme="minorHAnsi"/>
          <w:b/>
          <w:bCs/>
          <w:highlight w:val="yellow"/>
          <w:lang w:val="en-GB"/>
        </w:rPr>
        <w:t xml:space="preserve"> S</w:t>
      </w:r>
      <w:r w:rsidR="000F1B6F" w:rsidRPr="00F87263">
        <w:rPr>
          <w:rFonts w:asciiTheme="minorHAnsi" w:hAnsiTheme="minorHAnsi" w:cstheme="minorHAnsi"/>
          <w:b/>
          <w:bCs/>
          <w:highlight w:val="yellow"/>
          <w:lang w:val="en-US"/>
        </w:rPr>
        <w:t>econdary school students</w:t>
      </w:r>
    </w:p>
    <w:p w14:paraId="24C77A4C"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U</w:t>
      </w:r>
      <w:r>
        <w:rPr>
          <w:rFonts w:asciiTheme="minorHAnsi" w:hAnsiTheme="minorHAnsi" w:cstheme="minorHAnsi"/>
          <w:lang w:val="en-US"/>
        </w:rPr>
        <w:t>niversity students</w:t>
      </w:r>
    </w:p>
    <w:p w14:paraId="13AB7F7E" w14:textId="0FBC46BB" w:rsidR="00314895" w:rsidRPr="00F87263" w:rsidRDefault="004C27A7">
      <w:pPr>
        <w:spacing w:line="360" w:lineRule="auto"/>
        <w:jc w:val="both"/>
        <w:rPr>
          <w:rFonts w:asciiTheme="minorHAnsi" w:hAnsiTheme="minorHAnsi" w:cstheme="minorHAnsi"/>
          <w:lang w:val="en-US"/>
        </w:rPr>
      </w:pPr>
      <w:r>
        <w:rPr>
          <w:rFonts w:asciiTheme="minorHAnsi" w:hAnsiTheme="minorHAnsi" w:cstheme="minorHAnsi"/>
          <w:lang w:val="en-GB"/>
        </w:rPr>
        <w:t>□</w:t>
      </w:r>
      <w:r w:rsidR="003E370D">
        <w:rPr>
          <w:rFonts w:asciiTheme="minorHAnsi" w:hAnsiTheme="minorHAnsi" w:cstheme="minorHAnsi"/>
          <w:b/>
          <w:bCs/>
          <w:lang w:val="en-GB"/>
        </w:rPr>
        <w:t xml:space="preserve"> </w:t>
      </w:r>
      <w:r w:rsidR="000F1B6F" w:rsidRPr="007E2FA6">
        <w:rPr>
          <w:rFonts w:asciiTheme="minorHAnsi" w:hAnsiTheme="minorHAnsi" w:cstheme="minorHAnsi"/>
          <w:lang w:val="en-GB"/>
        </w:rPr>
        <w:t>S</w:t>
      </w:r>
      <w:r w:rsidR="000F1B6F" w:rsidRPr="007E2FA6">
        <w:rPr>
          <w:rFonts w:asciiTheme="minorHAnsi" w:hAnsiTheme="minorHAnsi" w:cstheme="minorHAnsi"/>
          <w:lang w:val="en-US"/>
        </w:rPr>
        <w:t>chool staff</w:t>
      </w:r>
    </w:p>
    <w:p w14:paraId="3546BBFF" w14:textId="68593DCC" w:rsidR="00314895" w:rsidRPr="00F87263" w:rsidRDefault="00F87263">
      <w:pPr>
        <w:spacing w:line="360" w:lineRule="auto"/>
        <w:jc w:val="both"/>
        <w:rPr>
          <w:bCs/>
        </w:rPr>
      </w:pPr>
      <w:r>
        <w:rPr>
          <w:rFonts w:asciiTheme="minorHAnsi" w:hAnsiTheme="minorHAnsi" w:cstheme="minorHAnsi"/>
          <w:lang w:val="en-GB"/>
        </w:rPr>
        <w:t xml:space="preserve">□ </w:t>
      </w:r>
      <w:r w:rsidR="000F1B6F" w:rsidRPr="00F87263">
        <w:rPr>
          <w:rFonts w:asciiTheme="minorHAnsi" w:hAnsiTheme="minorHAnsi" w:cstheme="minorHAnsi"/>
          <w:bCs/>
          <w:lang w:val="en-US"/>
        </w:rPr>
        <w:t>General public</w:t>
      </w:r>
    </w:p>
    <w:p w14:paraId="75A6FA7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Other (specify)_________________________</w:t>
      </w:r>
    </w:p>
    <w:p w14:paraId="21E325A9" w14:textId="77777777" w:rsidR="00314895" w:rsidRDefault="00314895">
      <w:pPr>
        <w:jc w:val="both"/>
        <w:rPr>
          <w:rFonts w:asciiTheme="minorHAnsi" w:hAnsiTheme="minorHAnsi" w:cstheme="minorHAnsi"/>
          <w:b/>
          <w:lang w:val="en-US"/>
        </w:rPr>
      </w:pPr>
    </w:p>
    <w:p w14:paraId="22287F11"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Editor, Institution or Entity responsible of the production</w:t>
      </w:r>
    </w:p>
    <w:tbl>
      <w:tblPr>
        <w:tblStyle w:val="ad"/>
        <w:tblW w:w="9778" w:type="dxa"/>
        <w:tblLook w:val="04A0" w:firstRow="1" w:lastRow="0" w:firstColumn="1" w:lastColumn="0" w:noHBand="0" w:noVBand="1"/>
      </w:tblPr>
      <w:tblGrid>
        <w:gridCol w:w="9778"/>
      </w:tblGrid>
      <w:tr w:rsidR="00314895" w14:paraId="70A0AC64" w14:textId="77777777">
        <w:tc>
          <w:tcPr>
            <w:tcW w:w="9778" w:type="dxa"/>
            <w:shd w:val="clear" w:color="auto" w:fill="auto"/>
            <w:tcMar>
              <w:left w:w="108" w:type="dxa"/>
            </w:tcMar>
          </w:tcPr>
          <w:p w14:paraId="6E1A863F" w14:textId="465F6246" w:rsidR="00514150" w:rsidRDefault="007E2FA6">
            <w:pPr>
              <w:spacing w:line="360" w:lineRule="auto"/>
              <w:jc w:val="both"/>
              <w:rPr>
                <w:rFonts w:asciiTheme="minorHAnsi" w:hAnsiTheme="minorHAnsi" w:cstheme="minorHAnsi"/>
                <w:b/>
                <w:bCs/>
                <w:lang w:val="en-US"/>
              </w:rPr>
            </w:pPr>
            <w:r>
              <w:rPr>
                <w:rFonts w:ascii="Calibri" w:hAnsi="Calibri" w:cstheme="minorHAnsi"/>
                <w:b/>
                <w:bCs/>
                <w:lang w:val="en-US"/>
              </w:rPr>
              <w:t>Sofia Municipality - department of Emergency aid and prevention</w:t>
            </w:r>
          </w:p>
          <w:p w14:paraId="488509B0" w14:textId="77777777" w:rsidR="00514150" w:rsidRDefault="00514150">
            <w:pPr>
              <w:spacing w:line="360" w:lineRule="auto"/>
              <w:jc w:val="both"/>
              <w:rPr>
                <w:rFonts w:asciiTheme="minorHAnsi" w:hAnsiTheme="minorHAnsi" w:cstheme="minorHAnsi"/>
                <w:b/>
                <w:bCs/>
                <w:lang w:val="en-US"/>
              </w:rPr>
            </w:pPr>
          </w:p>
          <w:p w14:paraId="2BCDF4E3" w14:textId="77777777" w:rsidR="00514150" w:rsidRDefault="00514150">
            <w:pPr>
              <w:spacing w:line="360" w:lineRule="auto"/>
              <w:jc w:val="both"/>
              <w:rPr>
                <w:rFonts w:asciiTheme="minorHAnsi" w:hAnsiTheme="minorHAnsi" w:cstheme="minorHAnsi"/>
                <w:b/>
                <w:bCs/>
                <w:lang w:val="en-US"/>
              </w:rPr>
            </w:pPr>
          </w:p>
          <w:p w14:paraId="05CEFBDB" w14:textId="32D18AFE" w:rsidR="00514150" w:rsidRPr="00514150" w:rsidRDefault="00514150">
            <w:pPr>
              <w:spacing w:line="360" w:lineRule="auto"/>
              <w:jc w:val="both"/>
              <w:rPr>
                <w:rFonts w:asciiTheme="minorHAnsi" w:hAnsiTheme="minorHAnsi" w:cstheme="minorHAnsi"/>
                <w:b/>
                <w:bCs/>
                <w:lang w:val="en-US"/>
              </w:rPr>
            </w:pPr>
          </w:p>
        </w:tc>
      </w:tr>
    </w:tbl>
    <w:p w14:paraId="5F025C22" w14:textId="77777777" w:rsidR="00314895" w:rsidRDefault="00314895">
      <w:pPr>
        <w:spacing w:line="360" w:lineRule="auto"/>
        <w:jc w:val="both"/>
        <w:rPr>
          <w:rFonts w:asciiTheme="minorHAnsi" w:hAnsiTheme="minorHAnsi" w:cstheme="minorHAnsi"/>
          <w:lang w:val="en-US"/>
        </w:rPr>
      </w:pPr>
    </w:p>
    <w:p w14:paraId="78955C17" w14:textId="77777777" w:rsidR="00314895" w:rsidRDefault="00314895">
      <w:pPr>
        <w:spacing w:line="360" w:lineRule="auto"/>
        <w:jc w:val="center"/>
        <w:rPr>
          <w:rFonts w:asciiTheme="minorHAnsi" w:hAnsiTheme="minorHAnsi" w:cstheme="minorHAnsi"/>
          <w:b/>
          <w:color w:val="632423" w:themeColor="accent2" w:themeShade="80"/>
          <w:lang w:val="en-GB"/>
        </w:rPr>
      </w:pPr>
    </w:p>
    <w:p w14:paraId="14FAD319" w14:textId="77777777" w:rsidR="00314895" w:rsidRDefault="00314895">
      <w:pPr>
        <w:spacing w:line="360" w:lineRule="auto"/>
        <w:jc w:val="center"/>
        <w:rPr>
          <w:rFonts w:asciiTheme="minorHAnsi" w:hAnsiTheme="minorHAnsi" w:cstheme="minorHAnsi"/>
          <w:b/>
          <w:color w:val="632423" w:themeColor="accent2" w:themeShade="80"/>
          <w:lang w:val="en-GB"/>
        </w:rPr>
      </w:pPr>
    </w:p>
    <w:p w14:paraId="7581198E" w14:textId="139BE1DE" w:rsidR="00314895" w:rsidRDefault="000F1B6F">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GB"/>
        </w:rPr>
        <w:t xml:space="preserve">Part II </w:t>
      </w:r>
      <w:r w:rsidR="00450B52">
        <w:rPr>
          <w:rFonts w:asciiTheme="minorHAnsi" w:hAnsiTheme="minorHAnsi" w:cstheme="minorHAnsi"/>
          <w:b/>
          <w:color w:val="632423" w:themeColor="accent2" w:themeShade="80"/>
          <w:lang w:val="en-GB"/>
        </w:rPr>
        <w:t>–</w:t>
      </w:r>
      <w:r>
        <w:rPr>
          <w:rFonts w:asciiTheme="minorHAnsi" w:hAnsiTheme="minorHAnsi" w:cstheme="minorHAnsi"/>
          <w:b/>
          <w:color w:val="632423" w:themeColor="accent2" w:themeShade="80"/>
          <w:lang w:val="en-GB"/>
        </w:rPr>
        <w:t xml:space="preserve"> Analysis of the Tool </w:t>
      </w:r>
    </w:p>
    <w:p w14:paraId="74BE549E" w14:textId="77777777" w:rsidR="00314895" w:rsidRDefault="00314895">
      <w:pPr>
        <w:spacing w:line="360" w:lineRule="auto"/>
        <w:jc w:val="both"/>
        <w:rPr>
          <w:rFonts w:asciiTheme="minorHAnsi" w:hAnsiTheme="minorHAnsi" w:cstheme="minorHAnsi"/>
          <w:b/>
          <w:lang w:val="en-GB"/>
        </w:rPr>
      </w:pPr>
    </w:p>
    <w:p w14:paraId="44C1314D"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Description of the aim of the tool and of its contents</w:t>
      </w:r>
    </w:p>
    <w:tbl>
      <w:tblPr>
        <w:tblStyle w:val="ad"/>
        <w:tblW w:w="9753" w:type="dxa"/>
        <w:tblLook w:val="04A0" w:firstRow="1" w:lastRow="0" w:firstColumn="1" w:lastColumn="0" w:noHBand="0" w:noVBand="1"/>
      </w:tblPr>
      <w:tblGrid>
        <w:gridCol w:w="9753"/>
      </w:tblGrid>
      <w:tr w:rsidR="00314895" w14:paraId="22FCD1AD" w14:textId="77777777">
        <w:trPr>
          <w:trHeight w:val="3394"/>
        </w:trPr>
        <w:tc>
          <w:tcPr>
            <w:tcW w:w="9753" w:type="dxa"/>
            <w:shd w:val="clear" w:color="auto" w:fill="auto"/>
            <w:tcMar>
              <w:left w:w="108" w:type="dxa"/>
            </w:tcMar>
          </w:tcPr>
          <w:p w14:paraId="1B944A8D" w14:textId="121FB75F" w:rsidR="00314895" w:rsidRPr="0063068D" w:rsidRDefault="00E30CA5" w:rsidP="003E370D">
            <w:pPr>
              <w:spacing w:line="360" w:lineRule="auto"/>
              <w:jc w:val="both"/>
              <w:rPr>
                <w:lang w:val="en-US"/>
              </w:rPr>
            </w:pPr>
            <w:r w:rsidRPr="0063068D">
              <w:rPr>
                <w:lang w:val="bg-BG"/>
              </w:rPr>
              <w:lastRenderedPageBreak/>
              <w:t xml:space="preserve">The purpose of the </w:t>
            </w:r>
            <w:r w:rsidR="003E370D">
              <w:rPr>
                <w:lang w:val="en-US"/>
              </w:rPr>
              <w:t>training center</w:t>
            </w:r>
            <w:r w:rsidRPr="0063068D">
              <w:rPr>
                <w:lang w:val="bg-BG"/>
              </w:rPr>
              <w:t xml:space="preserve"> is to enable children and students from the territory of Sofia to pass the theoretical and practical preparation for reaction to various types of disasters and incidents.</w:t>
            </w:r>
            <w:r w:rsidR="00716F90" w:rsidRPr="0063068D">
              <w:rPr>
                <w:lang w:val="bg-BG"/>
              </w:rPr>
              <w:t xml:space="preserve"> </w:t>
            </w:r>
            <w:r w:rsidRPr="0063068D">
              <w:rPr>
                <w:lang w:val="bg-BG"/>
              </w:rPr>
              <w:t>Each school can apply to the municipality.</w:t>
            </w:r>
            <w:r w:rsidRPr="0063068D">
              <w:rPr>
                <w:lang w:val="en-US"/>
              </w:rPr>
              <w:t xml:space="preserve"> </w:t>
            </w:r>
            <w:r w:rsidRPr="0063068D">
              <w:rPr>
                <w:lang w:val="bg-BG"/>
              </w:rPr>
              <w:t xml:space="preserve">Then the students are transported by municipal vehicles to the territory of the </w:t>
            </w:r>
            <w:r w:rsidR="003E370D">
              <w:rPr>
                <w:lang w:val="en-US"/>
              </w:rPr>
              <w:t>training center</w:t>
            </w:r>
            <w:r w:rsidRPr="0063068D">
              <w:rPr>
                <w:lang w:val="bg-BG"/>
              </w:rPr>
              <w:t>.</w:t>
            </w:r>
            <w:r w:rsidRPr="0063068D">
              <w:rPr>
                <w:lang w:val="en-US"/>
              </w:rPr>
              <w:t xml:space="preserve"> </w:t>
            </w:r>
            <w:r w:rsidRPr="0063068D">
              <w:rPr>
                <w:lang w:val="bg-BG"/>
              </w:rPr>
              <w:t>Within one day, they pass the theoretical and then practical training</w:t>
            </w:r>
            <w:r w:rsidR="003E370D">
              <w:rPr>
                <w:lang w:val="en-US"/>
              </w:rPr>
              <w:t>s</w:t>
            </w:r>
            <w:r w:rsidRPr="0063068D">
              <w:rPr>
                <w:lang w:val="bg-BG"/>
              </w:rPr>
              <w:t>.</w:t>
            </w:r>
            <w:r w:rsidRPr="0063068D">
              <w:rPr>
                <w:lang w:val="en-US"/>
              </w:rPr>
              <w:t xml:space="preserve"> </w:t>
            </w:r>
            <w:r w:rsidRPr="0063068D">
              <w:rPr>
                <w:lang w:val="bg-BG"/>
              </w:rPr>
              <w:t>The theoretical is expressed in a short lecture by a lecturer and projection of several specially prepared children's films.</w:t>
            </w:r>
            <w:r w:rsidR="0063068D" w:rsidRPr="0063068D">
              <w:rPr>
                <w:lang w:val="en-US"/>
              </w:rPr>
              <w:t xml:space="preserve"> </w:t>
            </w:r>
            <w:r w:rsidRPr="0063068D">
              <w:rPr>
                <w:lang w:val="en-US"/>
              </w:rPr>
              <w:t>The practical session consists of passing through several modules, the most important of which are flood, fire, earthquake road safety and incidents in public transport. The children undergo through a special classroom simulator that simulates a 9th-degree earthquake under controlled conditions and CCTV.</w:t>
            </w:r>
            <w:r w:rsidR="0063068D">
              <w:rPr>
                <w:lang w:val="en-US"/>
              </w:rPr>
              <w:t xml:space="preserve"> </w:t>
            </w:r>
            <w:r w:rsidR="00FC47A6">
              <w:rPr>
                <w:rFonts w:asciiTheme="minorHAnsi" w:hAnsiTheme="minorHAnsi" w:cstheme="minorHAnsi"/>
                <w:lang w:val="bg-BG"/>
              </w:rPr>
              <w:t xml:space="preserve"> </w:t>
            </w:r>
            <w:r w:rsidR="0063068D" w:rsidRPr="0063068D">
              <w:rPr>
                <w:lang w:val="bg-BG"/>
              </w:rPr>
              <w:t xml:space="preserve">The </w:t>
            </w:r>
            <w:r w:rsidR="003E370D">
              <w:rPr>
                <w:lang w:val="en-US"/>
              </w:rPr>
              <w:t>training center</w:t>
            </w:r>
            <w:r w:rsidR="0063068D" w:rsidRPr="0063068D">
              <w:rPr>
                <w:lang w:val="bg-BG"/>
              </w:rPr>
              <w:t xml:space="preserve"> is located outside the </w:t>
            </w:r>
            <w:r w:rsidR="0063068D" w:rsidRPr="0063068D">
              <w:rPr>
                <w:lang w:val="en-US"/>
              </w:rPr>
              <w:t>city</w:t>
            </w:r>
            <w:r w:rsidR="0063068D" w:rsidRPr="0063068D">
              <w:rPr>
                <w:lang w:val="bg-BG"/>
              </w:rPr>
              <w:t xml:space="preserve"> </w:t>
            </w:r>
            <w:r w:rsidR="0063068D" w:rsidRPr="0063068D">
              <w:rPr>
                <w:lang w:val="en-US"/>
              </w:rPr>
              <w:t xml:space="preserve">in the </w:t>
            </w:r>
            <w:r w:rsidR="0063068D" w:rsidRPr="0063068D">
              <w:rPr>
                <w:lang w:val="bg-BG"/>
              </w:rPr>
              <w:t>mountain, well organized and ensures the complete safety of the children.</w:t>
            </w:r>
            <w:r w:rsidR="0063068D" w:rsidRPr="0063068D">
              <w:rPr>
                <w:lang w:val="en-US"/>
              </w:rPr>
              <w:t xml:space="preserve"> </w:t>
            </w:r>
            <w:r w:rsidR="0063068D" w:rsidRPr="0063068D">
              <w:rPr>
                <w:lang w:val="bg-BG"/>
              </w:rPr>
              <w:t>There is also a museum exposition of equipment and facilities used by civil protection services over the years to which children can touch.</w:t>
            </w:r>
          </w:p>
        </w:tc>
      </w:tr>
    </w:tbl>
    <w:p w14:paraId="58049424" w14:textId="77777777" w:rsidR="00314895" w:rsidRDefault="00314895">
      <w:pPr>
        <w:spacing w:line="360" w:lineRule="auto"/>
        <w:jc w:val="both"/>
        <w:rPr>
          <w:rFonts w:asciiTheme="minorHAnsi" w:hAnsiTheme="minorHAnsi" w:cstheme="minorHAnsi"/>
          <w:lang w:val="en-US"/>
        </w:rPr>
      </w:pPr>
    </w:p>
    <w:p w14:paraId="42B40F0E" w14:textId="77777777" w:rsidR="00314895" w:rsidRDefault="00314895">
      <w:pPr>
        <w:spacing w:line="360" w:lineRule="auto"/>
        <w:jc w:val="both"/>
        <w:rPr>
          <w:rFonts w:asciiTheme="minorHAnsi" w:hAnsiTheme="minorHAnsi" w:cstheme="minorHAnsi"/>
          <w:lang w:val="en-US"/>
        </w:rPr>
      </w:pPr>
    </w:p>
    <w:p w14:paraId="10B26E18" w14:textId="77777777" w:rsidR="00314895" w:rsidRDefault="000F1B6F">
      <w:pPr>
        <w:spacing w:line="360" w:lineRule="auto"/>
        <w:jc w:val="both"/>
      </w:pPr>
      <w:r>
        <w:rPr>
          <w:rFonts w:asciiTheme="minorHAnsi" w:hAnsiTheme="minorHAnsi" w:cstheme="minorHAnsi"/>
          <w:b/>
          <w:lang w:val="en-US"/>
        </w:rPr>
        <w:t>Pedagogical/didactic strategy of the too</w:t>
      </w:r>
    </w:p>
    <w:tbl>
      <w:tblPr>
        <w:tblStyle w:val="ad"/>
        <w:tblW w:w="9778" w:type="dxa"/>
        <w:tblLook w:val="04A0" w:firstRow="1" w:lastRow="0" w:firstColumn="1" w:lastColumn="0" w:noHBand="0" w:noVBand="1"/>
      </w:tblPr>
      <w:tblGrid>
        <w:gridCol w:w="9778"/>
      </w:tblGrid>
      <w:tr w:rsidR="00314895" w14:paraId="677E3F9F" w14:textId="77777777">
        <w:tc>
          <w:tcPr>
            <w:tcW w:w="9778" w:type="dxa"/>
            <w:shd w:val="clear" w:color="auto" w:fill="auto"/>
            <w:tcMar>
              <w:left w:w="108" w:type="dxa"/>
            </w:tcMar>
          </w:tcPr>
          <w:p w14:paraId="3F241D21" w14:textId="65CA7B18" w:rsidR="00314895" w:rsidRDefault="009252F3">
            <w:pPr>
              <w:spacing w:line="360" w:lineRule="auto"/>
              <w:jc w:val="both"/>
              <w:rPr>
                <w:rFonts w:asciiTheme="minorHAnsi" w:hAnsiTheme="minorHAnsi" w:cstheme="minorHAnsi"/>
                <w:lang w:val="en-US"/>
              </w:rPr>
            </w:pPr>
            <w:r w:rsidRPr="009252F3">
              <w:rPr>
                <w:lang w:val="bg-BG"/>
              </w:rPr>
              <w:t>The training introduce the children with various critical situations in which they can get in school, on their way to school or at home, and also what preventative measures to take to prepare them</w:t>
            </w:r>
            <w:r w:rsidR="003E370D">
              <w:rPr>
                <w:lang w:val="en-US"/>
              </w:rPr>
              <w:t>selves</w:t>
            </w:r>
            <w:r w:rsidRPr="009252F3">
              <w:rPr>
                <w:lang w:val="bg-BG"/>
              </w:rPr>
              <w:t xml:space="preserve"> in advance. </w:t>
            </w:r>
            <w:r>
              <w:rPr>
                <w:lang w:val="en-US"/>
              </w:rPr>
              <w:t>The teachers</w:t>
            </w:r>
            <w:r>
              <w:rPr>
                <w:lang w:val="bg-BG"/>
              </w:rPr>
              <w:t xml:space="preserve"> demonstrate and explain</w:t>
            </w:r>
            <w:r w:rsidRPr="009252F3">
              <w:rPr>
                <w:lang w:val="bg-BG"/>
              </w:rPr>
              <w:t xml:space="preserve"> the correct behavior in such situations.</w:t>
            </w:r>
          </w:p>
        </w:tc>
      </w:tr>
    </w:tbl>
    <w:p w14:paraId="715B9F49" w14:textId="77777777" w:rsidR="00314895" w:rsidRDefault="00314895">
      <w:pPr>
        <w:spacing w:line="360" w:lineRule="auto"/>
        <w:jc w:val="both"/>
        <w:rPr>
          <w:rFonts w:asciiTheme="minorHAnsi" w:hAnsiTheme="minorHAnsi" w:cstheme="minorHAnsi"/>
          <w:lang w:val="en-US"/>
        </w:rPr>
      </w:pPr>
    </w:p>
    <w:p w14:paraId="4734FA3F" w14:textId="77777777" w:rsidR="00314895" w:rsidRDefault="000F1B6F" w:rsidP="008B796E">
      <w:pPr>
        <w:spacing w:line="360" w:lineRule="auto"/>
        <w:ind w:left="2832" w:firstLine="708"/>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US"/>
        </w:rPr>
        <w:t>Part III – Assessment of the tool</w:t>
      </w:r>
    </w:p>
    <w:p w14:paraId="56712544" w14:textId="77777777" w:rsidR="00314895" w:rsidRDefault="00314895">
      <w:pPr>
        <w:spacing w:line="360" w:lineRule="auto"/>
        <w:jc w:val="both"/>
        <w:rPr>
          <w:rFonts w:asciiTheme="minorHAnsi" w:hAnsiTheme="minorHAnsi" w:cstheme="minorHAnsi"/>
          <w:lang w:val="en-US"/>
        </w:rPr>
      </w:pPr>
    </w:p>
    <w:p w14:paraId="4DAF8E80"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Main successful characteristics</w:t>
      </w:r>
    </w:p>
    <w:tbl>
      <w:tblPr>
        <w:tblStyle w:val="ad"/>
        <w:tblW w:w="9841" w:type="dxa"/>
        <w:tblLook w:val="04A0" w:firstRow="1" w:lastRow="0" w:firstColumn="1" w:lastColumn="0" w:noHBand="0" w:noVBand="1"/>
      </w:tblPr>
      <w:tblGrid>
        <w:gridCol w:w="9841"/>
      </w:tblGrid>
      <w:tr w:rsidR="00314895" w14:paraId="7CEEF63A" w14:textId="77777777">
        <w:trPr>
          <w:trHeight w:val="2365"/>
        </w:trPr>
        <w:tc>
          <w:tcPr>
            <w:tcW w:w="9841" w:type="dxa"/>
            <w:shd w:val="clear" w:color="auto" w:fill="auto"/>
            <w:tcMar>
              <w:left w:w="108" w:type="dxa"/>
            </w:tcMar>
          </w:tcPr>
          <w:p w14:paraId="12794D8F" w14:textId="329E5ACF" w:rsidR="00450B52" w:rsidRPr="00450B52" w:rsidRDefault="00450B52" w:rsidP="00450B52">
            <w:pPr>
              <w:pStyle w:val="ac"/>
              <w:spacing w:line="360" w:lineRule="auto"/>
              <w:jc w:val="both"/>
              <w:rPr>
                <w:rFonts w:asciiTheme="minorHAnsi" w:hAnsiTheme="minorHAnsi" w:cstheme="minorHAnsi"/>
                <w:lang w:val="en-US"/>
              </w:rPr>
            </w:pPr>
          </w:p>
          <w:p w14:paraId="74BD85EA" w14:textId="4CD95A41" w:rsidR="00314895" w:rsidRPr="00BE7BA4" w:rsidRDefault="00BE7BA4" w:rsidP="00BE7BA4">
            <w:pPr>
              <w:pStyle w:val="ac"/>
              <w:numPr>
                <w:ilvl w:val="0"/>
                <w:numId w:val="8"/>
              </w:numPr>
              <w:spacing w:line="360" w:lineRule="auto"/>
              <w:jc w:val="both"/>
              <w:rPr>
                <w:lang w:val="en-US"/>
              </w:rPr>
            </w:pPr>
            <w:r w:rsidRPr="00BE7BA4">
              <w:rPr>
                <w:lang w:val="bg-BG"/>
              </w:rPr>
              <w:t>Provides opportunities for training in an environment that is close to the real</w:t>
            </w:r>
            <w:r w:rsidR="00F27527" w:rsidRPr="00BE7BA4">
              <w:rPr>
                <w:lang w:val="bg-BG"/>
              </w:rPr>
              <w:t>;</w:t>
            </w:r>
          </w:p>
          <w:p w14:paraId="6C772A4A" w14:textId="4A3B6FA1" w:rsidR="00F27527" w:rsidRPr="00BE7BA4" w:rsidRDefault="00BE7BA4" w:rsidP="00BE7BA4">
            <w:pPr>
              <w:pStyle w:val="ac"/>
              <w:numPr>
                <w:ilvl w:val="0"/>
                <w:numId w:val="8"/>
              </w:numPr>
              <w:spacing w:line="360" w:lineRule="auto"/>
              <w:jc w:val="both"/>
              <w:rPr>
                <w:lang w:val="en-US"/>
              </w:rPr>
            </w:pPr>
            <w:r w:rsidRPr="00BE7BA4">
              <w:rPr>
                <w:lang w:val="bg-BG"/>
              </w:rPr>
              <w:t>Allows extra-curricular employment</w:t>
            </w:r>
            <w:r w:rsidR="00F27527" w:rsidRPr="00BE7BA4">
              <w:rPr>
                <w:lang w:val="bg-BG"/>
              </w:rPr>
              <w:t>;</w:t>
            </w:r>
          </w:p>
          <w:p w14:paraId="426A23DF" w14:textId="4D31FCF8" w:rsidR="00F27527" w:rsidRPr="00450B52" w:rsidRDefault="00BE7BA4" w:rsidP="00BE7BA4">
            <w:pPr>
              <w:pStyle w:val="ac"/>
              <w:numPr>
                <w:ilvl w:val="0"/>
                <w:numId w:val="8"/>
              </w:numPr>
              <w:spacing w:line="360" w:lineRule="auto"/>
              <w:jc w:val="both"/>
              <w:rPr>
                <w:rFonts w:asciiTheme="minorHAnsi" w:hAnsiTheme="minorHAnsi" w:cstheme="minorHAnsi"/>
                <w:lang w:val="en-US"/>
              </w:rPr>
            </w:pPr>
            <w:r w:rsidRPr="00BE7BA4">
              <w:rPr>
                <w:lang w:val="bg-BG"/>
              </w:rPr>
              <w:t>Allows teachers to periodically organize additional hours to implement their programs;</w:t>
            </w:r>
          </w:p>
        </w:tc>
      </w:tr>
    </w:tbl>
    <w:p w14:paraId="76691590" w14:textId="77777777" w:rsidR="00314895" w:rsidRDefault="00314895">
      <w:pPr>
        <w:spacing w:line="360" w:lineRule="auto"/>
        <w:jc w:val="both"/>
        <w:rPr>
          <w:rFonts w:asciiTheme="minorHAnsi" w:hAnsiTheme="minorHAnsi" w:cstheme="minorHAnsi"/>
          <w:lang w:val="en-US"/>
        </w:rPr>
      </w:pPr>
    </w:p>
    <w:p w14:paraId="386D3750"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Main points of weakness</w:t>
      </w:r>
    </w:p>
    <w:tbl>
      <w:tblPr>
        <w:tblStyle w:val="ad"/>
        <w:tblW w:w="9778" w:type="dxa"/>
        <w:tblLook w:val="04A0" w:firstRow="1" w:lastRow="0" w:firstColumn="1" w:lastColumn="0" w:noHBand="0" w:noVBand="1"/>
      </w:tblPr>
      <w:tblGrid>
        <w:gridCol w:w="9778"/>
      </w:tblGrid>
      <w:tr w:rsidR="00314895" w14:paraId="4C7568F9" w14:textId="77777777">
        <w:tc>
          <w:tcPr>
            <w:tcW w:w="9778" w:type="dxa"/>
            <w:shd w:val="clear" w:color="auto" w:fill="auto"/>
            <w:tcMar>
              <w:left w:w="108" w:type="dxa"/>
            </w:tcMar>
          </w:tcPr>
          <w:p w14:paraId="0C9AB537" w14:textId="77777777" w:rsidR="00BE7BA4" w:rsidRDefault="00BE7BA4" w:rsidP="00BE7BA4">
            <w:pPr>
              <w:pStyle w:val="ac"/>
              <w:numPr>
                <w:ilvl w:val="0"/>
                <w:numId w:val="9"/>
              </w:numPr>
              <w:spacing w:line="360" w:lineRule="auto"/>
              <w:jc w:val="both"/>
              <w:rPr>
                <w:lang w:val="en-US"/>
              </w:rPr>
            </w:pPr>
            <w:r w:rsidRPr="00BE7BA4">
              <w:rPr>
                <w:lang w:val="bg-BG"/>
              </w:rPr>
              <w:t xml:space="preserve">Lack of e-learning resources through which children can continue to enrich their </w:t>
            </w:r>
            <w:r w:rsidRPr="00BE7BA4">
              <w:rPr>
                <w:lang w:val="bg-BG"/>
              </w:rPr>
              <w:lastRenderedPageBreak/>
              <w:t>knowledge;</w:t>
            </w:r>
          </w:p>
          <w:p w14:paraId="729B3D82" w14:textId="38223CA0" w:rsidR="00F27527" w:rsidRPr="00BE7BA4" w:rsidRDefault="00BE7BA4" w:rsidP="00BE7BA4">
            <w:pPr>
              <w:pStyle w:val="ac"/>
              <w:numPr>
                <w:ilvl w:val="0"/>
                <w:numId w:val="9"/>
              </w:numPr>
              <w:spacing w:line="360" w:lineRule="auto"/>
              <w:jc w:val="both"/>
              <w:rPr>
                <w:lang w:val="en-US"/>
              </w:rPr>
            </w:pPr>
            <w:r w:rsidRPr="00BE7BA4">
              <w:rPr>
                <w:lang w:val="bg-BG"/>
              </w:rPr>
              <w:t>Lack of a specifically developed curriculum to be followed - trainings are organized according to the abilities of the lecturers</w:t>
            </w:r>
            <w:r w:rsidR="00F27527" w:rsidRPr="00BE7BA4">
              <w:rPr>
                <w:lang w:val="bg-BG"/>
              </w:rPr>
              <w:t>;</w:t>
            </w:r>
          </w:p>
          <w:p w14:paraId="5D6005F4" w14:textId="77777777" w:rsidR="00BE7BA4" w:rsidRPr="00BE7BA4" w:rsidRDefault="00BE7BA4" w:rsidP="00BE7BA4">
            <w:pPr>
              <w:pStyle w:val="ac"/>
              <w:numPr>
                <w:ilvl w:val="0"/>
                <w:numId w:val="9"/>
              </w:numPr>
              <w:spacing w:line="360" w:lineRule="auto"/>
              <w:jc w:val="both"/>
              <w:rPr>
                <w:rFonts w:asciiTheme="minorHAnsi" w:hAnsiTheme="minorHAnsi" w:cstheme="minorHAnsi"/>
                <w:lang w:val="en-US"/>
              </w:rPr>
            </w:pPr>
            <w:r>
              <w:rPr>
                <w:lang w:val="en-US"/>
              </w:rPr>
              <w:t>The t</w:t>
            </w:r>
            <w:r>
              <w:rPr>
                <w:lang w:val="bg-BG"/>
              </w:rPr>
              <w:t xml:space="preserve">raining staff </w:t>
            </w:r>
            <w:r>
              <w:rPr>
                <w:lang w:val="en-US"/>
              </w:rPr>
              <w:t>is</w:t>
            </w:r>
            <w:r w:rsidRPr="00BE7BA4">
              <w:rPr>
                <w:lang w:val="bg-BG"/>
              </w:rPr>
              <w:t xml:space="preserve"> composed of disaster response professionals, but there are no people with pedagogical skills to develop programs and adapt them to different age groups;</w:t>
            </w:r>
          </w:p>
          <w:p w14:paraId="271ADBF7" w14:textId="13A54504" w:rsidR="00BD240E" w:rsidRPr="00450B52" w:rsidRDefault="00BE7BA4" w:rsidP="003E370D">
            <w:pPr>
              <w:pStyle w:val="ac"/>
              <w:numPr>
                <w:ilvl w:val="0"/>
                <w:numId w:val="9"/>
              </w:numPr>
              <w:spacing w:line="360" w:lineRule="auto"/>
              <w:jc w:val="both"/>
              <w:rPr>
                <w:rFonts w:asciiTheme="minorHAnsi" w:hAnsiTheme="minorHAnsi" w:cstheme="minorHAnsi"/>
                <w:lang w:val="en-US"/>
              </w:rPr>
            </w:pPr>
            <w:r w:rsidRPr="00BE7BA4">
              <w:rPr>
                <w:lang w:val="bg-BG"/>
              </w:rPr>
              <w:t>The</w:t>
            </w:r>
            <w:r w:rsidR="003E370D">
              <w:rPr>
                <w:lang w:val="en-US"/>
              </w:rPr>
              <w:t xml:space="preserve"> training center</w:t>
            </w:r>
            <w:r w:rsidRPr="00BE7BA4">
              <w:rPr>
                <w:lang w:val="bg-BG"/>
              </w:rPr>
              <w:t xml:space="preserve"> does not have the capability to cover all pupils in the city</w:t>
            </w:r>
            <w:r w:rsidR="00BD240E" w:rsidRPr="00BE7BA4">
              <w:rPr>
                <w:lang w:val="bg-BG"/>
              </w:rPr>
              <w:t>;</w:t>
            </w:r>
          </w:p>
        </w:tc>
      </w:tr>
    </w:tbl>
    <w:p w14:paraId="625BFC71" w14:textId="77777777" w:rsidR="00EE3CEF" w:rsidRDefault="00EE3CEF">
      <w:pPr>
        <w:spacing w:line="360" w:lineRule="auto"/>
        <w:jc w:val="both"/>
        <w:rPr>
          <w:rFonts w:asciiTheme="minorHAnsi" w:hAnsiTheme="minorHAnsi" w:cstheme="minorHAnsi"/>
          <w:b/>
          <w:lang w:val="en-US"/>
        </w:rPr>
      </w:pPr>
    </w:p>
    <w:p w14:paraId="23C5519D" w14:textId="2BDF3B8D" w:rsidR="00314895" w:rsidRPr="00431120" w:rsidRDefault="00EE3CEF" w:rsidP="00EE3CEF">
      <w:pPr>
        <w:spacing w:line="360" w:lineRule="auto"/>
        <w:jc w:val="center"/>
        <w:rPr>
          <w:rFonts w:asciiTheme="minorHAnsi" w:hAnsiTheme="minorHAnsi" w:cstheme="minorHAnsi"/>
          <w:b/>
          <w:lang w:val="bg-BG"/>
        </w:rPr>
      </w:pPr>
      <w:r>
        <w:rPr>
          <w:rFonts w:asciiTheme="minorHAnsi" w:hAnsiTheme="minorHAnsi" w:cstheme="minorHAnsi"/>
          <w:b/>
          <w:noProof/>
          <w:lang w:val="bg-BG" w:eastAsia="bg-BG"/>
        </w:rPr>
        <w:drawing>
          <wp:anchor distT="0" distB="0" distL="114300" distR="114300" simplePos="0" relativeHeight="251659264" behindDoc="0" locked="0" layoutInCell="1" allowOverlap="1" wp14:anchorId="53EC65AF" wp14:editId="507E59BE">
            <wp:simplePos x="0" y="0"/>
            <wp:positionH relativeFrom="column">
              <wp:align>left</wp:align>
            </wp:positionH>
            <wp:positionV relativeFrom="paragraph">
              <wp:align>top</wp:align>
            </wp:positionV>
            <wp:extent cx="2527300" cy="1895475"/>
            <wp:effectExtent l="0" t="0" r="6350" b="0"/>
            <wp:wrapSquare wrapText="bothSides"/>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072910_1635406989876664_2396123230365548544_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7300" cy="1895475"/>
                    </a:xfrm>
                    <a:prstGeom prst="rect">
                      <a:avLst/>
                    </a:prstGeom>
                  </pic:spPr>
                </pic:pic>
              </a:graphicData>
            </a:graphic>
            <wp14:sizeRelH relativeFrom="margin">
              <wp14:pctWidth>0</wp14:pctWidth>
            </wp14:sizeRelH>
            <wp14:sizeRelV relativeFrom="margin">
              <wp14:pctHeight>0</wp14:pctHeight>
            </wp14:sizeRelV>
          </wp:anchor>
        </w:drawing>
      </w:r>
      <w:r w:rsidR="008B796E">
        <w:rPr>
          <w:rFonts w:asciiTheme="minorHAnsi" w:hAnsiTheme="minorHAnsi" w:cstheme="minorHAnsi"/>
          <w:b/>
          <w:noProof/>
          <w:lang w:val="bg-BG" w:eastAsia="bg-BG"/>
        </w:rPr>
        <w:drawing>
          <wp:inline distT="0" distB="0" distL="0" distR="0" wp14:anchorId="123B85C3" wp14:editId="24CBF85E">
            <wp:extent cx="2476500" cy="1857504"/>
            <wp:effectExtent l="0" t="0" r="0" b="9525"/>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206492_1635406859876677_2919587646764220416_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93735" cy="1870431"/>
                    </a:xfrm>
                    <a:prstGeom prst="rect">
                      <a:avLst/>
                    </a:prstGeom>
                  </pic:spPr>
                </pic:pic>
              </a:graphicData>
            </a:graphic>
          </wp:inline>
        </w:drawing>
      </w:r>
    </w:p>
    <w:p w14:paraId="63D8B752" w14:textId="5A33DBAE" w:rsidR="008B796E" w:rsidRDefault="008B796E">
      <w:pPr>
        <w:spacing w:line="360" w:lineRule="auto"/>
        <w:jc w:val="both"/>
        <w:rPr>
          <w:rFonts w:asciiTheme="minorHAnsi" w:hAnsiTheme="minorHAnsi" w:cstheme="minorHAnsi"/>
          <w:b/>
          <w:lang w:val="en-US"/>
        </w:rPr>
      </w:pPr>
    </w:p>
    <w:p w14:paraId="5A6977A0" w14:textId="77777777" w:rsidR="008B796E" w:rsidRPr="008B796E" w:rsidRDefault="008B796E" w:rsidP="008B796E">
      <w:pPr>
        <w:rPr>
          <w:rFonts w:asciiTheme="minorHAnsi" w:hAnsiTheme="minorHAnsi" w:cstheme="minorHAnsi"/>
          <w:lang w:val="en-US"/>
        </w:rPr>
      </w:pPr>
    </w:p>
    <w:p w14:paraId="1411CE70" w14:textId="77777777" w:rsidR="008B796E" w:rsidRPr="008B796E" w:rsidRDefault="008B796E" w:rsidP="008B796E">
      <w:pPr>
        <w:rPr>
          <w:rFonts w:asciiTheme="minorHAnsi" w:hAnsiTheme="minorHAnsi" w:cstheme="minorHAnsi"/>
          <w:lang w:val="en-US"/>
        </w:rPr>
      </w:pPr>
    </w:p>
    <w:p w14:paraId="6DD4ABD7" w14:textId="77777777" w:rsidR="008B796E" w:rsidRPr="008B796E" w:rsidRDefault="008B796E" w:rsidP="008B796E">
      <w:pPr>
        <w:rPr>
          <w:rFonts w:asciiTheme="minorHAnsi" w:hAnsiTheme="minorHAnsi" w:cstheme="minorHAnsi"/>
          <w:lang w:val="en-US"/>
        </w:rPr>
      </w:pPr>
    </w:p>
    <w:p w14:paraId="6A0DA7D9" w14:textId="4C0505F8" w:rsidR="00314895" w:rsidRPr="009227E5" w:rsidRDefault="00314895" w:rsidP="009227E5">
      <w:pPr>
        <w:spacing w:line="360" w:lineRule="auto"/>
        <w:jc w:val="both"/>
        <w:rPr>
          <w:rFonts w:asciiTheme="minorHAnsi" w:hAnsiTheme="minorHAnsi" w:cstheme="minorHAnsi"/>
          <w:b/>
          <w:lang w:val="en-US"/>
        </w:rPr>
      </w:pPr>
    </w:p>
    <w:sectPr w:rsidR="00314895" w:rsidRPr="009227E5">
      <w:headerReference w:type="default" r:id="rId14"/>
      <w:footerReference w:type="default" r:id="rId15"/>
      <w:pgSz w:w="11906" w:h="16838"/>
      <w:pgMar w:top="1417" w:right="1134" w:bottom="1134" w:left="1134"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25334" w14:textId="77777777" w:rsidR="00283BF1" w:rsidRDefault="00283BF1">
      <w:r>
        <w:separator/>
      </w:r>
    </w:p>
  </w:endnote>
  <w:endnote w:type="continuationSeparator" w:id="0">
    <w:p w14:paraId="60D9BD0E" w14:textId="77777777" w:rsidR="00283BF1" w:rsidRDefault="00283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CC"/>
    <w:family w:val="swiss"/>
    <w:pitch w:val="variable"/>
    <w:sig w:usb0="E10002FF" w:usb1="4000ACFF" w:usb2="00000009" w:usb3="00000000" w:csb0="0000019F" w:csb1="00000000"/>
  </w:font>
  <w:font w:name="Liberation Serif">
    <w:altName w:val="Times New Roman"/>
    <w:charset w:val="CC"/>
    <w:family w:val="roman"/>
    <w:pitch w:val="variable"/>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039911"/>
      <w:docPartObj>
        <w:docPartGallery w:val="Page Numbers (Bottom of Page)"/>
        <w:docPartUnique/>
      </w:docPartObj>
    </w:sdtPr>
    <w:sdtEndPr/>
    <w:sdtContent>
      <w:p w14:paraId="3D45AE95" w14:textId="77777777" w:rsidR="00514150" w:rsidRDefault="00514150">
        <w:pPr>
          <w:pStyle w:val="a7"/>
          <w:jc w:val="right"/>
        </w:pPr>
        <w:r>
          <w:fldChar w:fldCharType="begin"/>
        </w:r>
        <w:r>
          <w:instrText>PAGE</w:instrText>
        </w:r>
        <w:r>
          <w:fldChar w:fldCharType="separate"/>
        </w:r>
        <w:r w:rsidR="001D7453">
          <w:rPr>
            <w:noProof/>
          </w:rPr>
          <w:t>5</w:t>
        </w:r>
        <w:r>
          <w:fldChar w:fldCharType="end"/>
        </w:r>
      </w:p>
    </w:sdtContent>
  </w:sdt>
  <w:p w14:paraId="354750B6" w14:textId="77777777" w:rsidR="00514150" w:rsidRDefault="0051415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DC298" w14:textId="77777777" w:rsidR="00283BF1" w:rsidRDefault="00283BF1">
      <w:r>
        <w:separator/>
      </w:r>
    </w:p>
  </w:footnote>
  <w:footnote w:type="continuationSeparator" w:id="0">
    <w:p w14:paraId="6413BAD1" w14:textId="77777777" w:rsidR="00283BF1" w:rsidRDefault="00283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97C81" w14:textId="77777777" w:rsidR="00514150" w:rsidRDefault="00514150">
    <w:pPr>
      <w:pStyle w:val="a5"/>
    </w:pPr>
    <w:r>
      <w:rPr>
        <w:noProof/>
        <w:lang w:val="bg-BG" w:eastAsia="bg-BG"/>
      </w:rPr>
      <w:drawing>
        <wp:inline distT="0" distB="0" distL="0" distR="0" wp14:anchorId="5C776B55" wp14:editId="6C5D7E55">
          <wp:extent cx="906780" cy="612140"/>
          <wp:effectExtent l="0" t="0" r="0" b="0"/>
          <wp:docPr id="1" name="Immagine 1" descr="\\fvmsrv2016\Pubblica2016\Projects\Ongoing\NHDPLAY\KOM Città di Castello\NHDPLA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fvmsrv2016\Pubblica2016\Projects\Ongoing\NHDPLAY\KOM Città di Castello\NHDPLAY_logo.jpg"/>
                  <pic:cNvPicPr>
                    <a:picLocks noChangeAspect="1" noChangeArrowheads="1"/>
                  </pic:cNvPicPr>
                </pic:nvPicPr>
                <pic:blipFill>
                  <a:blip r:embed="rId1"/>
                  <a:stretch>
                    <a:fillRect/>
                  </a:stretch>
                </pic:blipFill>
                <pic:spPr bwMode="auto">
                  <a:xfrm>
                    <a:off x="0" y="0"/>
                    <a:ext cx="906780" cy="612140"/>
                  </a:xfrm>
                  <a:prstGeom prst="rect">
                    <a:avLst/>
                  </a:prstGeom>
                </pic:spPr>
              </pic:pic>
            </a:graphicData>
          </a:graphic>
        </wp:inline>
      </w:drawing>
    </w:r>
    <w:r>
      <w:rPr>
        <w:noProof/>
        <w:lang w:val="bg-BG" w:eastAsia="bg-BG"/>
      </w:rPr>
      <mc:AlternateContent>
        <mc:Choice Requires="wps">
          <w:drawing>
            <wp:inline distT="0" distB="0" distL="0" distR="0" wp14:anchorId="59C476A4" wp14:editId="610863D8">
              <wp:extent cx="305435" cy="305435"/>
              <wp:effectExtent l="0" t="0" r="0" b="0"/>
              <wp:docPr id="2" name="Rectangle 2"/>
              <wp:cNvGraphicFramePr/>
              <a:graphic xmlns:a="http://schemas.openxmlformats.org/drawingml/2006/main">
                <a:graphicData uri="http://schemas.microsoft.com/office/word/2010/wordprocessingShape">
                  <wps:wsp>
                    <wps:cNvSpPr/>
                    <wps:spPr>
                      <a:xfrm>
                        <a:off x="0" y="0"/>
                        <a:ext cx="304920" cy="30492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9CC1953" id="Rectangle 2" o:spid="_x0000_s1026" style="width:24.05pt;height:2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" filled="f" stroked="f">
              <w10:anchorlock/>
            </v:rect>
          </w:pict>
        </mc:Fallback>
      </mc:AlternateContent>
    </w:r>
    <w:r>
      <w:tab/>
    </w:r>
    <w:r>
      <w:tab/>
    </w:r>
    <w:r>
      <w:rPr>
        <w:noProof/>
        <w:lang w:val="bg-BG" w:eastAsia="bg-BG"/>
      </w:rPr>
      <w:drawing>
        <wp:inline distT="0" distB="0" distL="0" distR="0" wp14:anchorId="19EB2F63" wp14:editId="6E859B3D">
          <wp:extent cx="1693545" cy="667385"/>
          <wp:effectExtent l="0" t="0" r="0" b="0"/>
          <wp:docPr id="3" name="Immagine 2" descr="Risultati immagini per erasmus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Risultati immagini per erasmus commission logo"/>
                  <pic:cNvPicPr>
                    <a:picLocks noChangeAspect="1" noChangeArrowheads="1"/>
                  </pic:cNvPicPr>
                </pic:nvPicPr>
                <pic:blipFill>
                  <a:blip r:embed="rId2"/>
                  <a:stretch>
                    <a:fillRect/>
                  </a:stretch>
                </pic:blipFill>
                <pic:spPr bwMode="auto">
                  <a:xfrm>
                    <a:off x="0" y="0"/>
                    <a:ext cx="1693545" cy="66738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1238"/>
    <w:multiLevelType w:val="hybridMultilevel"/>
    <w:tmpl w:val="389C47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B545555"/>
    <w:multiLevelType w:val="multilevel"/>
    <w:tmpl w:val="EFA2C9F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2">
    <w:nsid w:val="2667063E"/>
    <w:multiLevelType w:val="hybridMultilevel"/>
    <w:tmpl w:val="6DA237A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D297FEC"/>
    <w:multiLevelType w:val="multilevel"/>
    <w:tmpl w:val="B3F667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42113E07"/>
    <w:multiLevelType w:val="multilevel"/>
    <w:tmpl w:val="952C2C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42865595"/>
    <w:multiLevelType w:val="hybridMultilevel"/>
    <w:tmpl w:val="E2F68A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59FF5710"/>
    <w:multiLevelType w:val="multilevel"/>
    <w:tmpl w:val="98F46D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5B9E760F"/>
    <w:multiLevelType w:val="multilevel"/>
    <w:tmpl w:val="C23AAE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5C382D19"/>
    <w:multiLevelType w:val="hybridMultilevel"/>
    <w:tmpl w:val="94504A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4"/>
  </w:num>
  <w:num w:numId="6">
    <w:abstractNumId w:val="0"/>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95"/>
    <w:rsid w:val="000F1B6F"/>
    <w:rsid w:val="001D7453"/>
    <w:rsid w:val="0023192F"/>
    <w:rsid w:val="00283BF1"/>
    <w:rsid w:val="002E5F8F"/>
    <w:rsid w:val="002F51F2"/>
    <w:rsid w:val="00314895"/>
    <w:rsid w:val="00315C30"/>
    <w:rsid w:val="003568B8"/>
    <w:rsid w:val="00376B61"/>
    <w:rsid w:val="00380797"/>
    <w:rsid w:val="003C3B85"/>
    <w:rsid w:val="003E370D"/>
    <w:rsid w:val="00431120"/>
    <w:rsid w:val="0044719D"/>
    <w:rsid w:val="00450B52"/>
    <w:rsid w:val="004B1379"/>
    <w:rsid w:val="004C27A7"/>
    <w:rsid w:val="00514150"/>
    <w:rsid w:val="0055415D"/>
    <w:rsid w:val="005C17DE"/>
    <w:rsid w:val="005D7FD8"/>
    <w:rsid w:val="0063068D"/>
    <w:rsid w:val="006B2124"/>
    <w:rsid w:val="006C3EB3"/>
    <w:rsid w:val="007029D1"/>
    <w:rsid w:val="00716F90"/>
    <w:rsid w:val="00765A9D"/>
    <w:rsid w:val="007C446C"/>
    <w:rsid w:val="007E2FA6"/>
    <w:rsid w:val="007E5D4D"/>
    <w:rsid w:val="00885975"/>
    <w:rsid w:val="008B796E"/>
    <w:rsid w:val="009227E5"/>
    <w:rsid w:val="009252F3"/>
    <w:rsid w:val="009D4FC7"/>
    <w:rsid w:val="009D7178"/>
    <w:rsid w:val="00AE3C68"/>
    <w:rsid w:val="00B07787"/>
    <w:rsid w:val="00B519CA"/>
    <w:rsid w:val="00BC3BBB"/>
    <w:rsid w:val="00BD240E"/>
    <w:rsid w:val="00BE7BA4"/>
    <w:rsid w:val="00CD5E9C"/>
    <w:rsid w:val="00DC1202"/>
    <w:rsid w:val="00E30CA5"/>
    <w:rsid w:val="00E81546"/>
    <w:rsid w:val="00E83888"/>
    <w:rsid w:val="00ED766A"/>
    <w:rsid w:val="00EE3CEF"/>
    <w:rsid w:val="00F27527"/>
    <w:rsid w:val="00F87263"/>
    <w:rsid w:val="00FC47A6"/>
    <w:rsid w:val="00FE0CC5"/>
    <w:rsid w:val="00FF6D6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4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DA5"/>
    <w:rPr>
      <w:rFonts w:ascii="Times New Roman" w:eastAsia="Times New Roman" w:hAnsi="Times New Roman" w:cs="Times New Roman"/>
      <w:sz w:val="24"/>
      <w:szCs w:val="24"/>
      <w:lang w:eastAsia="it-IT"/>
    </w:rPr>
  </w:style>
  <w:style w:type="paragraph" w:styleId="4">
    <w:name w:val="heading 4"/>
    <w:basedOn w:val="Heading"/>
    <w:next w:val="a0"/>
    <w:qFormat/>
    <w:pPr>
      <w:spacing w:before="120"/>
      <w:outlineLvl w:val="3"/>
    </w:pPr>
    <w:rPr>
      <w:rFonts w:ascii="Liberation Serif" w:eastAsia="Segoe UI" w:hAnsi="Liberation Serif" w:cs="Tahoma"/>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Горен колонтитул Знак"/>
    <w:basedOn w:val="a1"/>
    <w:link w:val="a5"/>
    <w:uiPriority w:val="99"/>
    <w:qFormat/>
    <w:rsid w:val="005301E0"/>
    <w:rPr>
      <w:rFonts w:ascii="Times New Roman" w:eastAsia="Times New Roman" w:hAnsi="Times New Roman" w:cs="Times New Roman"/>
      <w:sz w:val="24"/>
      <w:szCs w:val="24"/>
      <w:lang w:eastAsia="it-IT"/>
    </w:rPr>
  </w:style>
  <w:style w:type="character" w:customStyle="1" w:styleId="a6">
    <w:name w:val="Долен колонтитул Знак"/>
    <w:basedOn w:val="a1"/>
    <w:link w:val="a7"/>
    <w:uiPriority w:val="99"/>
    <w:qFormat/>
    <w:rsid w:val="005301E0"/>
    <w:rPr>
      <w:rFonts w:ascii="Times New Roman" w:eastAsia="Times New Roman" w:hAnsi="Times New Roman" w:cs="Times New Roman"/>
      <w:sz w:val="24"/>
      <w:szCs w:val="24"/>
      <w:lang w:eastAsia="it-IT"/>
    </w:rPr>
  </w:style>
  <w:style w:type="character" w:customStyle="1" w:styleId="a8">
    <w:name w:val="Изнесен текст Знак"/>
    <w:basedOn w:val="a1"/>
    <w:link w:val="a9"/>
    <w:uiPriority w:val="99"/>
    <w:semiHidden/>
    <w:qFormat/>
    <w:rsid w:val="005301E0"/>
    <w:rPr>
      <w:rFonts w:ascii="Tahoma" w:eastAsia="Times New Roman" w:hAnsi="Tahoma" w:cs="Tahoma"/>
      <w:sz w:val="16"/>
      <w:szCs w:val="16"/>
      <w:lang w:eastAsia="it-I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pPr>
      <w:spacing w:after="140" w:line="288" w:lineRule="auto"/>
    </w:pPr>
  </w:style>
  <w:style w:type="paragraph" w:styleId="aa">
    <w:name w:val="List"/>
    <w:basedOn w:val="a0"/>
    <w:rPr>
      <w:rFonts w:cs="Arial"/>
    </w:rPr>
  </w:style>
  <w:style w:type="paragraph" w:styleId="ab">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c">
    <w:name w:val="List Paragraph"/>
    <w:basedOn w:val="a"/>
    <w:uiPriority w:val="34"/>
    <w:qFormat/>
    <w:rsid w:val="00974B2E"/>
    <w:pPr>
      <w:ind w:left="720"/>
      <w:contextualSpacing/>
    </w:pPr>
  </w:style>
  <w:style w:type="paragraph" w:styleId="a5">
    <w:name w:val="header"/>
    <w:basedOn w:val="a"/>
    <w:link w:val="a4"/>
    <w:uiPriority w:val="99"/>
    <w:unhideWhenUsed/>
    <w:rsid w:val="005301E0"/>
    <w:pPr>
      <w:tabs>
        <w:tab w:val="center" w:pos="4819"/>
        <w:tab w:val="right" w:pos="9638"/>
      </w:tabs>
    </w:pPr>
  </w:style>
  <w:style w:type="paragraph" w:styleId="a7">
    <w:name w:val="footer"/>
    <w:basedOn w:val="a"/>
    <w:link w:val="a6"/>
    <w:uiPriority w:val="99"/>
    <w:unhideWhenUsed/>
    <w:rsid w:val="005301E0"/>
    <w:pPr>
      <w:tabs>
        <w:tab w:val="center" w:pos="4819"/>
        <w:tab w:val="right" w:pos="9638"/>
      </w:tabs>
    </w:pPr>
  </w:style>
  <w:style w:type="paragraph" w:styleId="a9">
    <w:name w:val="Balloon Text"/>
    <w:basedOn w:val="a"/>
    <w:link w:val="a8"/>
    <w:uiPriority w:val="99"/>
    <w:semiHidden/>
    <w:unhideWhenUsed/>
    <w:qFormat/>
    <w:rsid w:val="005301E0"/>
    <w:rPr>
      <w:rFonts w:ascii="Tahoma" w:hAnsi="Tahoma" w:cs="Tahoma"/>
      <w:sz w:val="16"/>
      <w:szCs w:val="16"/>
    </w:rPr>
  </w:style>
  <w:style w:type="table" w:styleId="ad">
    <w:name w:val="Table Grid"/>
    <w:basedOn w:val="a2"/>
    <w:uiPriority w:val="59"/>
    <w:rsid w:val="00AF1F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sid w:val="00AE3C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DA5"/>
    <w:rPr>
      <w:rFonts w:ascii="Times New Roman" w:eastAsia="Times New Roman" w:hAnsi="Times New Roman" w:cs="Times New Roman"/>
      <w:sz w:val="24"/>
      <w:szCs w:val="24"/>
      <w:lang w:eastAsia="it-IT"/>
    </w:rPr>
  </w:style>
  <w:style w:type="paragraph" w:styleId="4">
    <w:name w:val="heading 4"/>
    <w:basedOn w:val="Heading"/>
    <w:next w:val="a0"/>
    <w:qFormat/>
    <w:pPr>
      <w:spacing w:before="120"/>
      <w:outlineLvl w:val="3"/>
    </w:pPr>
    <w:rPr>
      <w:rFonts w:ascii="Liberation Serif" w:eastAsia="Segoe UI" w:hAnsi="Liberation Serif" w:cs="Tahoma"/>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Горен колонтитул Знак"/>
    <w:basedOn w:val="a1"/>
    <w:link w:val="a5"/>
    <w:uiPriority w:val="99"/>
    <w:qFormat/>
    <w:rsid w:val="005301E0"/>
    <w:rPr>
      <w:rFonts w:ascii="Times New Roman" w:eastAsia="Times New Roman" w:hAnsi="Times New Roman" w:cs="Times New Roman"/>
      <w:sz w:val="24"/>
      <w:szCs w:val="24"/>
      <w:lang w:eastAsia="it-IT"/>
    </w:rPr>
  </w:style>
  <w:style w:type="character" w:customStyle="1" w:styleId="a6">
    <w:name w:val="Долен колонтитул Знак"/>
    <w:basedOn w:val="a1"/>
    <w:link w:val="a7"/>
    <w:uiPriority w:val="99"/>
    <w:qFormat/>
    <w:rsid w:val="005301E0"/>
    <w:rPr>
      <w:rFonts w:ascii="Times New Roman" w:eastAsia="Times New Roman" w:hAnsi="Times New Roman" w:cs="Times New Roman"/>
      <w:sz w:val="24"/>
      <w:szCs w:val="24"/>
      <w:lang w:eastAsia="it-IT"/>
    </w:rPr>
  </w:style>
  <w:style w:type="character" w:customStyle="1" w:styleId="a8">
    <w:name w:val="Изнесен текст Знак"/>
    <w:basedOn w:val="a1"/>
    <w:link w:val="a9"/>
    <w:uiPriority w:val="99"/>
    <w:semiHidden/>
    <w:qFormat/>
    <w:rsid w:val="005301E0"/>
    <w:rPr>
      <w:rFonts w:ascii="Tahoma" w:eastAsia="Times New Roman" w:hAnsi="Tahoma" w:cs="Tahoma"/>
      <w:sz w:val="16"/>
      <w:szCs w:val="16"/>
      <w:lang w:eastAsia="it-I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pPr>
      <w:spacing w:after="140" w:line="288" w:lineRule="auto"/>
    </w:pPr>
  </w:style>
  <w:style w:type="paragraph" w:styleId="aa">
    <w:name w:val="List"/>
    <w:basedOn w:val="a0"/>
    <w:rPr>
      <w:rFonts w:cs="Arial"/>
    </w:rPr>
  </w:style>
  <w:style w:type="paragraph" w:styleId="ab">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c">
    <w:name w:val="List Paragraph"/>
    <w:basedOn w:val="a"/>
    <w:uiPriority w:val="34"/>
    <w:qFormat/>
    <w:rsid w:val="00974B2E"/>
    <w:pPr>
      <w:ind w:left="720"/>
      <w:contextualSpacing/>
    </w:pPr>
  </w:style>
  <w:style w:type="paragraph" w:styleId="a5">
    <w:name w:val="header"/>
    <w:basedOn w:val="a"/>
    <w:link w:val="a4"/>
    <w:uiPriority w:val="99"/>
    <w:unhideWhenUsed/>
    <w:rsid w:val="005301E0"/>
    <w:pPr>
      <w:tabs>
        <w:tab w:val="center" w:pos="4819"/>
        <w:tab w:val="right" w:pos="9638"/>
      </w:tabs>
    </w:pPr>
  </w:style>
  <w:style w:type="paragraph" w:styleId="a7">
    <w:name w:val="footer"/>
    <w:basedOn w:val="a"/>
    <w:link w:val="a6"/>
    <w:uiPriority w:val="99"/>
    <w:unhideWhenUsed/>
    <w:rsid w:val="005301E0"/>
    <w:pPr>
      <w:tabs>
        <w:tab w:val="center" w:pos="4819"/>
        <w:tab w:val="right" w:pos="9638"/>
      </w:tabs>
    </w:pPr>
  </w:style>
  <w:style w:type="paragraph" w:styleId="a9">
    <w:name w:val="Balloon Text"/>
    <w:basedOn w:val="a"/>
    <w:link w:val="a8"/>
    <w:uiPriority w:val="99"/>
    <w:semiHidden/>
    <w:unhideWhenUsed/>
    <w:qFormat/>
    <w:rsid w:val="005301E0"/>
    <w:rPr>
      <w:rFonts w:ascii="Tahoma" w:hAnsi="Tahoma" w:cs="Tahoma"/>
      <w:sz w:val="16"/>
      <w:szCs w:val="16"/>
    </w:rPr>
  </w:style>
  <w:style w:type="table" w:styleId="ad">
    <w:name w:val="Table Grid"/>
    <w:basedOn w:val="a2"/>
    <w:uiPriority w:val="59"/>
    <w:rsid w:val="00AF1F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sid w:val="00AE3C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www.sofia.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A6A9F8-A5DA-473D-8B6B-346AEF821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758</Words>
  <Characters>4322</Characters>
  <Application>Microsoft Office Word</Application>
  <DocSecurity>0</DocSecurity>
  <Lines>36</Lines>
  <Paragraphs>10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ASUS</cp:lastModifiedBy>
  <cp:revision>11</cp:revision>
  <dcterms:created xsi:type="dcterms:W3CDTF">2018-12-13T12:02:00Z</dcterms:created>
  <dcterms:modified xsi:type="dcterms:W3CDTF">2018-12-14T14:20:00Z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