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22C679" w14:textId="0E530A4C" w:rsidR="00314895" w:rsidRDefault="00314895">
      <w:pPr>
        <w:spacing w:after="200" w:line="276" w:lineRule="auto"/>
        <w:rPr>
          <w:rFonts w:asciiTheme="minorHAnsi" w:hAnsiTheme="minorHAnsi" w:cstheme="minorHAnsi"/>
          <w:lang w:val="en-US"/>
        </w:rPr>
      </w:pPr>
    </w:p>
    <w:p w14:paraId="3D24F3B0" w14:textId="77777777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US"/>
        </w:rPr>
        <w:t>Part I: General information about the selected tool</w:t>
      </w:r>
    </w:p>
    <w:p w14:paraId="4DA577B6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5FEE539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Denomination/Title of the tool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1D9CB684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0FF74EF5" w14:textId="52A454D0" w:rsidR="00314895" w:rsidRPr="00976C1E" w:rsidRDefault="00976C1E" w:rsidP="00DC0B39">
            <w:pPr>
              <w:spacing w:line="360" w:lineRule="auto"/>
              <w:jc w:val="both"/>
              <w:rPr>
                <w:lang w:val="bg-BG"/>
              </w:rPr>
            </w:pPr>
            <w:r w:rsidRPr="00976C1E">
              <w:rPr>
                <w:lang w:val="bg-BG"/>
              </w:rPr>
              <w:t>Annual competition for events organized in a learning environment aimed at improving the preparation and reduction of vulnerability in case of natural disasters and human-caused emergencies.</w:t>
            </w:r>
          </w:p>
        </w:tc>
      </w:tr>
    </w:tbl>
    <w:p w14:paraId="2012B18F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083278F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Year of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20F0C0A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13586B0A" w14:textId="4307E057" w:rsidR="00314895" w:rsidRPr="00050AF2" w:rsidRDefault="00E62048">
            <w:pPr>
              <w:spacing w:line="360" w:lineRule="auto"/>
              <w:jc w:val="both"/>
              <w:rPr>
                <w:lang w:val="bg-BG"/>
              </w:rPr>
            </w:pPr>
            <w:r w:rsidRPr="00050AF2">
              <w:rPr>
                <w:lang w:val="en-US"/>
              </w:rPr>
              <w:t>2016</w:t>
            </w:r>
          </w:p>
        </w:tc>
      </w:tr>
    </w:tbl>
    <w:p w14:paraId="564DB851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7EA4EFB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 xml:space="preserve">Language/es 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78736BE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188D15BA" w14:textId="77777777" w:rsidR="00314895" w:rsidRDefault="000F1B6F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050AF2">
              <w:rPr>
                <w:lang w:val="en-US"/>
              </w:rPr>
              <w:t>BG</w:t>
            </w:r>
          </w:p>
        </w:tc>
      </w:tr>
    </w:tbl>
    <w:p w14:paraId="194BFD61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3442A83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Country of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0E51BD90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91FA6E0" w14:textId="77777777" w:rsidR="00314895" w:rsidRDefault="000F1B6F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050AF2">
              <w:rPr>
                <w:lang w:val="en-US"/>
              </w:rPr>
              <w:t>Bulgaria</w:t>
            </w:r>
          </w:p>
        </w:tc>
      </w:tr>
    </w:tbl>
    <w:p w14:paraId="70E1FD26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28B991B8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Kind of tool</w:t>
      </w:r>
    </w:p>
    <w:p w14:paraId="7217FD8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b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Ministerial Educational Program</w:t>
      </w:r>
    </w:p>
    <w:p w14:paraId="1D6550E0" w14:textId="77777777" w:rsidR="00314895" w:rsidRPr="00E6204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GB"/>
        </w:rPr>
        <w:t xml:space="preserve">□  </w:t>
      </w:r>
      <w:r w:rsidRPr="00E62048">
        <w:rPr>
          <w:rFonts w:asciiTheme="minorHAnsi" w:hAnsiTheme="minorHAnsi" w:cstheme="minorHAnsi"/>
          <w:b/>
          <w:highlight w:val="yellow"/>
          <w:lang w:val="en-GB"/>
        </w:rPr>
        <w:t>local/regional/national level or extracurricular activities</w:t>
      </w:r>
    </w:p>
    <w:p w14:paraId="52DC638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model of web awareness campaigns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6BE36784" w14:textId="4CD33DE5" w:rsidR="00314895" w:rsidRPr="00B519CA" w:rsidRDefault="00B519CA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 </w:t>
      </w:r>
      <w:r w:rsidR="000F1B6F" w:rsidRPr="00B519CA">
        <w:rPr>
          <w:rFonts w:asciiTheme="minorHAnsi" w:hAnsiTheme="minorHAnsi" w:cstheme="minorHAnsi"/>
          <w:bCs/>
          <w:lang w:val="en-GB"/>
        </w:rPr>
        <w:t>web tools indicating how to behave in case of disaster / first aid</w:t>
      </w:r>
    </w:p>
    <w:p w14:paraId="0E07309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 cartoon</w:t>
      </w:r>
    </w:p>
    <w:p w14:paraId="44E09BA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 xml:space="preserve">TV series </w:t>
      </w:r>
    </w:p>
    <w:p w14:paraId="77C10ED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audio-seminar</w:t>
      </w:r>
    </w:p>
    <w:p w14:paraId="44643E6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video game</w:t>
      </w:r>
    </w:p>
    <w:p w14:paraId="54B9E01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Edu-documentary</w:t>
      </w:r>
    </w:p>
    <w:p w14:paraId="79D6857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app for tablets and smartphones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35CAAEB3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</w:t>
      </w:r>
      <w:r>
        <w:rPr>
          <w:rFonts w:asciiTheme="minorHAnsi" w:hAnsiTheme="minorHAnsi" w:cstheme="minorHAnsi"/>
          <w:lang w:val="en-US"/>
        </w:rPr>
        <w:t xml:space="preserve"> </w:t>
      </w:r>
      <w:r>
        <w:rPr>
          <w:rFonts w:asciiTheme="minorHAnsi" w:hAnsiTheme="minorHAnsi" w:cstheme="minorHAnsi"/>
          <w:lang w:val="en-GB"/>
        </w:rPr>
        <w:t>web based edu-games</w:t>
      </w:r>
    </w:p>
    <w:p w14:paraId="53152367" w14:textId="77777777" w:rsidR="00E83888" w:rsidRDefault="000F1B6F">
      <w:pPr>
        <w:spacing w:line="360" w:lineRule="auto"/>
        <w:jc w:val="both"/>
        <w:rPr>
          <w:rFonts w:asciiTheme="minorHAnsi" w:hAnsiTheme="minorHAnsi" w:cstheme="minorHAnsi"/>
          <w:lang w:val="bg-BG"/>
        </w:rPr>
      </w:pPr>
      <w:r>
        <w:rPr>
          <w:rFonts w:asciiTheme="minorHAnsi" w:hAnsiTheme="minorHAnsi" w:cstheme="minorHAnsi"/>
          <w:lang w:val="en-GB"/>
        </w:rPr>
        <w:t>□ edu-blog</w:t>
      </w:r>
    </w:p>
    <w:p w14:paraId="0A008F9F" w14:textId="43463F8E" w:rsidR="00314895" w:rsidRPr="00E83888" w:rsidRDefault="00E83888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E83888">
        <w:rPr>
          <w:rFonts w:asciiTheme="minorHAnsi" w:hAnsiTheme="minorHAnsi" w:cstheme="minorHAnsi"/>
          <w:lang w:val="en-GB"/>
        </w:rPr>
        <w:t xml:space="preserve"> e-learning platform</w:t>
      </w:r>
    </w:p>
    <w:p w14:paraId="529279A3" w14:textId="77777777" w:rsidR="00314895" w:rsidRPr="00050AF2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 w:rsidRPr="00050AF2">
        <w:rPr>
          <w:rFonts w:asciiTheme="minorHAnsi" w:hAnsiTheme="minorHAnsi" w:cstheme="minorHAnsi"/>
          <w:lang w:val="en-GB"/>
        </w:rPr>
        <w:lastRenderedPageBreak/>
        <w:t>□ video products</w:t>
      </w:r>
    </w:p>
    <w:p w14:paraId="585148D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edu-video trailers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416540A5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e-seminar</w:t>
      </w:r>
    </w:p>
    <w:p w14:paraId="646DC52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Mooc seminar</w:t>
      </w:r>
    </w:p>
    <w:p w14:paraId="6231EA8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slideshows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2FFFD43A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web booklet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047D86F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 e-guide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5EAFA00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 web site</w:t>
      </w:r>
    </w:p>
    <w:p w14:paraId="129AEE68" w14:textId="31443867" w:rsidR="00314895" w:rsidRDefault="00E83888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bCs/>
          <w:lang w:val="en-GB"/>
        </w:rPr>
        <w:t>courseware</w:t>
      </w:r>
    </w:p>
    <w:p w14:paraId="5CB8D8A8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e-book</w:t>
      </w:r>
    </w:p>
    <w:p w14:paraId="3A5C8CCF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a-book</w:t>
      </w:r>
    </w:p>
    <w:p w14:paraId="0B92AAA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Flash Application</w:t>
      </w:r>
    </w:p>
    <w:p w14:paraId="14A8BCA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App for Android</w:t>
      </w:r>
    </w:p>
    <w:p w14:paraId="285933A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App for Iphone/Ipad</w:t>
      </w:r>
    </w:p>
    <w:p w14:paraId="01201665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Weminar</w:t>
      </w:r>
    </w:p>
    <w:p w14:paraId="4707CA0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E-seminar</w:t>
      </w:r>
    </w:p>
    <w:p w14:paraId="10DF38C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video spot</w:t>
      </w:r>
    </w:p>
    <w:p w14:paraId="5E9115DC" w14:textId="7D1D004E" w:rsidR="00314895" w:rsidRPr="005D7FD8" w:rsidRDefault="000F1B6F">
      <w:pPr>
        <w:spacing w:line="360" w:lineRule="auto"/>
        <w:jc w:val="both"/>
        <w:rPr>
          <w:rFonts w:asciiTheme="minorHAnsi" w:hAnsiTheme="minorHAnsi" w:cstheme="minorHAnsi"/>
          <w:lang w:val="bg-BG"/>
        </w:rPr>
      </w:pPr>
      <w:r>
        <w:rPr>
          <w:rFonts w:asciiTheme="minorHAnsi" w:hAnsiTheme="minorHAnsi" w:cstheme="minorHAnsi"/>
          <w:lang w:val="en-GB"/>
        </w:rPr>
        <w:t xml:space="preserve">□  </w:t>
      </w:r>
      <w:r w:rsidRPr="00E62048">
        <w:rPr>
          <w:rFonts w:asciiTheme="minorHAnsi" w:hAnsiTheme="minorHAnsi" w:cstheme="minorHAnsi"/>
          <w:b/>
          <w:highlight w:val="yellow"/>
          <w:lang w:val="en-GB"/>
        </w:rPr>
        <w:t>other</w:t>
      </w:r>
      <w:r w:rsidR="00E83888" w:rsidRPr="00E62048">
        <w:rPr>
          <w:rFonts w:asciiTheme="minorHAnsi" w:hAnsiTheme="minorHAnsi" w:cstheme="minorHAnsi"/>
          <w:b/>
          <w:highlight w:val="yellow"/>
          <w:lang w:val="en-GB"/>
        </w:rPr>
        <w:t xml:space="preserve"> </w:t>
      </w:r>
      <w:r w:rsidR="00E83888" w:rsidRPr="00E62048">
        <w:rPr>
          <w:rFonts w:asciiTheme="minorHAnsi" w:hAnsiTheme="minorHAnsi" w:cstheme="minorHAnsi"/>
          <w:b/>
          <w:highlight w:val="yellow"/>
          <w:lang w:val="bg-BG"/>
        </w:rPr>
        <w:t xml:space="preserve">- </w:t>
      </w:r>
      <w:r w:rsidR="00E83888" w:rsidRPr="00E62048">
        <w:rPr>
          <w:rFonts w:asciiTheme="minorHAnsi" w:hAnsiTheme="minorHAnsi" w:cstheme="minorHAnsi"/>
          <w:b/>
          <w:highlight w:val="yellow"/>
          <w:lang w:val="en-US"/>
        </w:rPr>
        <w:t>practical and theoretical trainings</w:t>
      </w:r>
      <w:r>
        <w:rPr>
          <w:rFonts w:asciiTheme="minorHAnsi" w:hAnsiTheme="minorHAnsi" w:cstheme="minorHAnsi"/>
          <w:lang w:val="en-GB"/>
        </w:rPr>
        <w:t xml:space="preserve"> </w:t>
      </w:r>
    </w:p>
    <w:p w14:paraId="7F007947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5039894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General aim of the tool (selected as many as appropriated)</w:t>
      </w:r>
    </w:p>
    <w:p w14:paraId="4A539B8B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Training for volunteers</w:t>
      </w:r>
    </w:p>
    <w:p w14:paraId="0482F2ED" w14:textId="016BFDF6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Training for school teachers</w:t>
      </w:r>
    </w:p>
    <w:p w14:paraId="2EAE0FE4" w14:textId="72FB9B4F" w:rsidR="00314895" w:rsidRPr="00E62048" w:rsidRDefault="00E83888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bCs/>
          <w:lang w:val="en-GB"/>
        </w:rPr>
        <w:t xml:space="preserve"> </w:t>
      </w:r>
      <w:r w:rsidR="000F1B6F" w:rsidRPr="00E62048">
        <w:rPr>
          <w:rFonts w:asciiTheme="minorHAnsi" w:hAnsiTheme="minorHAnsi" w:cstheme="minorHAnsi"/>
          <w:b/>
          <w:bCs/>
          <w:highlight w:val="yellow"/>
          <w:lang w:val="en-US"/>
        </w:rPr>
        <w:t>Training for school staff</w:t>
      </w:r>
    </w:p>
    <w:p w14:paraId="66A47498" w14:textId="51AB687D" w:rsidR="00314895" w:rsidRPr="00E83888" w:rsidRDefault="00E83888">
      <w:pPr>
        <w:spacing w:line="360" w:lineRule="auto"/>
        <w:jc w:val="both"/>
        <w:rPr>
          <w:b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Information about the correct behaviors in case of disaster</w:t>
      </w:r>
    </w:p>
    <w:p w14:paraId="4E19D218" w14:textId="6B90F4D2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="000F1B6F"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GB"/>
        </w:rPr>
        <w:t>Information about the rules of preventions</w:t>
      </w:r>
    </w:p>
    <w:p w14:paraId="4F9DCB9E" w14:textId="17FF8BA0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="000F1B6F"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Education for students</w:t>
      </w:r>
    </w:p>
    <w:p w14:paraId="739951A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050AF2">
        <w:rPr>
          <w:rFonts w:asciiTheme="minorHAnsi" w:hAnsiTheme="minorHAnsi" w:cstheme="minorHAnsi"/>
          <w:b/>
          <w:bCs/>
          <w:highlight w:val="yellow"/>
          <w:lang w:val="en-US"/>
        </w:rPr>
        <w:t>General public awareness campaign</w:t>
      </w:r>
    </w:p>
    <w:p w14:paraId="5BDD502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Scientific information about the disaster for adults</w:t>
      </w:r>
    </w:p>
    <w:p w14:paraId="54599B4C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Scientific information about the disaster for children</w:t>
      </w:r>
    </w:p>
    <w:p w14:paraId="0CA7A15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Technical training for civil protection professionals</w:t>
      </w:r>
    </w:p>
    <w:p w14:paraId="15E5E55F" w14:textId="77777777" w:rsidR="00314895" w:rsidRPr="005D7FD8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Other (specify)_________________________</w:t>
      </w:r>
    </w:p>
    <w:p w14:paraId="2F9D21AA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3A213A6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Areas of impact</w:t>
      </w:r>
    </w:p>
    <w:p w14:paraId="27CAF589" w14:textId="45EFD7F9" w:rsidR="00314895" w:rsidRPr="00F87263" w:rsidRDefault="00E83888">
      <w:pPr>
        <w:spacing w:line="360" w:lineRule="auto"/>
        <w:jc w:val="both"/>
        <w:rPr>
          <w:highlight w:val="yellow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Natural disasters in general</w:t>
      </w:r>
    </w:p>
    <w:p w14:paraId="303A5A5E" w14:textId="1D3D32F1" w:rsidR="00314895" w:rsidRDefault="00E83888">
      <w:pPr>
        <w:spacing w:line="360" w:lineRule="auto"/>
        <w:jc w:val="both"/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87263">
        <w:rPr>
          <w:rFonts w:asciiTheme="minorHAnsi" w:hAnsiTheme="minorHAnsi" w:cstheme="minorHAnsi"/>
          <w:highlight w:val="yellow"/>
          <w:lang w:val="en-GB"/>
        </w:rPr>
        <w:t xml:space="preserve">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Anthropic disaster in general</w:t>
      </w:r>
    </w:p>
    <w:p w14:paraId="49A99A9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Earthquakes</w:t>
      </w:r>
    </w:p>
    <w:p w14:paraId="0A9BA56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Floods</w:t>
      </w:r>
    </w:p>
    <w:p w14:paraId="1024925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Tsunami</w:t>
      </w:r>
    </w:p>
    <w:p w14:paraId="660F0977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Volcanic eruptions</w:t>
      </w:r>
    </w:p>
    <w:p w14:paraId="69EB0FB7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Meteorological disasters</w:t>
      </w:r>
    </w:p>
    <w:p w14:paraId="79C6D87D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highlight w:val="yellow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Wildfires</w:t>
      </w:r>
    </w:p>
    <w:p w14:paraId="5C6C1AA9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highlight w:val="yellow"/>
          <w:lang w:val="en-US"/>
        </w:rPr>
      </w:pPr>
      <w:r w:rsidRPr="000C475F">
        <w:rPr>
          <w:rFonts w:asciiTheme="minorHAnsi" w:hAnsiTheme="minorHAnsi" w:cstheme="minorHAnsi"/>
          <w:lang w:val="en-GB"/>
        </w:rPr>
        <w:t>□</w:t>
      </w:r>
      <w:r w:rsidRPr="00E83888">
        <w:rPr>
          <w:rFonts w:asciiTheme="minorHAnsi" w:hAnsiTheme="minorHAnsi" w:cstheme="minorHAnsi"/>
          <w:highlight w:val="yellow"/>
          <w:lang w:val="en-GB"/>
        </w:rPr>
        <w:t xml:space="preserve">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Urban fires</w:t>
      </w:r>
    </w:p>
    <w:p w14:paraId="3A47AAEC" w14:textId="14BCA6D4" w:rsidR="00314895" w:rsidRPr="00E83888" w:rsidRDefault="00E83888">
      <w:pPr>
        <w:spacing w:line="360" w:lineRule="auto"/>
        <w:jc w:val="both"/>
        <w:rPr>
          <w:bCs/>
        </w:rPr>
      </w:pPr>
      <w:r w:rsidRPr="000C475F">
        <w:rPr>
          <w:rFonts w:asciiTheme="minorHAnsi" w:hAnsiTheme="minorHAnsi" w:cstheme="minorHAnsi"/>
          <w:lang w:val="en-GB"/>
        </w:rPr>
        <w:t>□</w:t>
      </w:r>
      <w:r w:rsidRPr="00E83888">
        <w:rPr>
          <w:rFonts w:asciiTheme="minorHAnsi" w:hAnsiTheme="minorHAnsi" w:cstheme="minorHAnsi"/>
          <w:highlight w:val="yellow"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Health disasters</w:t>
      </w:r>
    </w:p>
    <w:p w14:paraId="6A74FE4B" w14:textId="4BC6AEA6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E83888" w:rsidRPr="00E62048">
        <w:rPr>
          <w:rFonts w:asciiTheme="minorHAnsi" w:hAnsiTheme="minorHAnsi" w:cstheme="minorHAnsi"/>
          <w:lang w:val="en-US"/>
        </w:rPr>
        <w:t xml:space="preserve">Other </w:t>
      </w:r>
    </w:p>
    <w:p w14:paraId="254C65E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7EEF176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 xml:space="preserve">Brief description of the tool 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88D3BCE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608540D" w14:textId="41D685A5" w:rsidR="00314895" w:rsidRPr="00BA0A19" w:rsidRDefault="00BA0A19" w:rsidP="00BA0A19">
            <w:pPr>
              <w:spacing w:line="360" w:lineRule="auto"/>
              <w:jc w:val="both"/>
              <w:rPr>
                <w:rFonts w:ascii="Cambria" w:hAnsi="Cambria"/>
                <w:sz w:val="28"/>
                <w:szCs w:val="28"/>
                <w:lang w:val="en-US"/>
              </w:rPr>
            </w:pPr>
            <w:r w:rsidRPr="00BA0A19">
              <w:rPr>
                <w:lang w:val="bg-BG"/>
              </w:rPr>
              <w:t>An annual nationwide contest where events take place in schools</w:t>
            </w:r>
            <w:r>
              <w:rPr>
                <w:lang w:val="en-US"/>
              </w:rPr>
              <w:t>,</w:t>
            </w:r>
            <w:r w:rsidRPr="00BA0A19">
              <w:rPr>
                <w:lang w:val="bg-BG"/>
              </w:rPr>
              <w:t xml:space="preserve"> organized jointly by firefighters, policemen, volunteers and oth</w:t>
            </w:r>
            <w:bookmarkStart w:id="0" w:name="_GoBack"/>
            <w:bookmarkEnd w:id="0"/>
            <w:r w:rsidRPr="00BA0A19">
              <w:rPr>
                <w:lang w:val="bg-BG"/>
              </w:rPr>
              <w:t>er local community representatives</w:t>
            </w:r>
            <w:r>
              <w:rPr>
                <w:lang w:val="en-US"/>
              </w:rPr>
              <w:t>.</w:t>
            </w:r>
          </w:p>
        </w:tc>
      </w:tr>
    </w:tbl>
    <w:p w14:paraId="5D3C39C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6A828A4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Web address/link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1D4606D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4E8774BC" w14:textId="7B400638" w:rsidR="00E62048" w:rsidRDefault="003E2DF6">
            <w:pPr>
              <w:spacing w:line="360" w:lineRule="auto"/>
              <w:jc w:val="both"/>
              <w:rPr>
                <w:rFonts w:asciiTheme="minorHAnsi" w:hAnsiTheme="minorHAnsi" w:cstheme="minorHAnsi"/>
                <w:lang w:val="bg-BG"/>
              </w:rPr>
            </w:pPr>
            <w:hyperlink r:id="rId9" w:history="1">
              <w:r w:rsidR="00E62048" w:rsidRPr="00C740F6">
                <w:rPr>
                  <w:rStyle w:val="ae"/>
                  <w:rFonts w:asciiTheme="minorHAnsi" w:hAnsiTheme="minorHAnsi" w:cstheme="minorHAnsi"/>
                  <w:lang w:val="en-US"/>
                </w:rPr>
                <w:t>http://navrb.bg/</w:t>
              </w:r>
            </w:hyperlink>
          </w:p>
          <w:p w14:paraId="3711D2E5" w14:textId="731D8515" w:rsidR="00E62048" w:rsidRPr="00E62048" w:rsidRDefault="00E62048">
            <w:pPr>
              <w:spacing w:line="360" w:lineRule="auto"/>
              <w:jc w:val="both"/>
              <w:rPr>
                <w:rFonts w:asciiTheme="minorHAnsi" w:hAnsiTheme="minorHAnsi" w:cstheme="minorHAnsi"/>
                <w:lang w:val="bg-BG"/>
              </w:rPr>
            </w:pPr>
          </w:p>
        </w:tc>
      </w:tr>
    </w:tbl>
    <w:p w14:paraId="0B840925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635F9839" w14:textId="1808AC64" w:rsidR="00314895" w:rsidRDefault="009157C6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noProof/>
          <w:lang w:val="bg-BG" w:eastAsia="bg-BG"/>
        </w:rPr>
        <w:lastRenderedPageBreak/>
        <w:drawing>
          <wp:inline distT="0" distB="0" distL="0" distR="0" wp14:anchorId="1FCA3014" wp14:editId="751F32AB">
            <wp:extent cx="4658958" cy="3076324"/>
            <wp:effectExtent l="0" t="0" r="8890" b="0"/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TH4_6286 - Copy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1888" cy="3078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F9CF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Users/target (selected as many as appropriated)</w:t>
      </w:r>
    </w:p>
    <w:p w14:paraId="2016B7C2" w14:textId="2F8AF694" w:rsidR="00314895" w:rsidRDefault="004C27A7">
      <w:pPr>
        <w:spacing w:line="360" w:lineRule="auto"/>
        <w:jc w:val="both"/>
      </w:pPr>
      <w:r>
        <w:rPr>
          <w:rFonts w:asciiTheme="minorHAnsi" w:hAnsiTheme="minorHAnsi" w:cstheme="minorHAnsi"/>
          <w:lang w:val="en-GB"/>
        </w:rPr>
        <w:t>□</w:t>
      </w:r>
      <w:r w:rsidR="000F1B6F" w:rsidRPr="004C27A7">
        <w:rPr>
          <w:rFonts w:asciiTheme="minorHAnsi" w:hAnsiTheme="minorHAnsi" w:cstheme="minorHAnsi"/>
          <w:b/>
          <w:lang w:val="en-GB"/>
        </w:rPr>
        <w:t xml:space="preserve"> </w:t>
      </w:r>
      <w:r w:rsidR="000F1B6F" w:rsidRPr="004C27A7">
        <w:rPr>
          <w:rFonts w:asciiTheme="minorHAnsi" w:hAnsiTheme="minorHAnsi" w:cstheme="minorHAnsi"/>
          <w:b/>
          <w:highlight w:val="yellow"/>
          <w:lang w:val="en-US"/>
        </w:rPr>
        <w:t>Volunteers</w:t>
      </w:r>
    </w:p>
    <w:p w14:paraId="22944E2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02252D">
        <w:rPr>
          <w:rFonts w:asciiTheme="minorHAnsi" w:hAnsiTheme="minorHAnsi" w:cstheme="minorHAnsi"/>
          <w:b/>
          <w:highlight w:val="yellow"/>
          <w:lang w:val="en-US"/>
        </w:rPr>
        <w:t>Civil protection professionals</w:t>
      </w:r>
    </w:p>
    <w:p w14:paraId="2E868B8D" w14:textId="0D346847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02252D">
        <w:rPr>
          <w:rFonts w:asciiTheme="minorHAnsi" w:hAnsiTheme="minorHAnsi" w:cstheme="minorHAnsi"/>
          <w:lang w:val="en-US"/>
        </w:rPr>
        <w:t>Pre-primary educators</w:t>
      </w:r>
    </w:p>
    <w:p w14:paraId="7AA47D35" w14:textId="184C8FA8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>P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rimary school teachers</w:t>
      </w:r>
    </w:p>
    <w:p w14:paraId="1364440E" w14:textId="6430789C" w:rsidR="00314895" w:rsidRDefault="004C27A7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 xml:space="preserve"> S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econdary school teachers</w:t>
      </w:r>
    </w:p>
    <w:p w14:paraId="089392D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U</w:t>
      </w:r>
      <w:r>
        <w:rPr>
          <w:rFonts w:asciiTheme="minorHAnsi" w:hAnsiTheme="minorHAnsi" w:cstheme="minorHAnsi"/>
          <w:lang w:val="en-US"/>
        </w:rPr>
        <w:t>niversity educative staff</w:t>
      </w:r>
    </w:p>
    <w:p w14:paraId="2075466E" w14:textId="2971F210" w:rsidR="00314895" w:rsidRPr="00F87263" w:rsidRDefault="00F87263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02252D">
        <w:rPr>
          <w:rFonts w:asciiTheme="minorHAnsi" w:hAnsiTheme="minorHAnsi" w:cstheme="minorHAnsi"/>
          <w:lang w:val="en-US"/>
        </w:rPr>
        <w:t>Pre-primary kids</w:t>
      </w:r>
    </w:p>
    <w:p w14:paraId="4E1BBB42" w14:textId="546607EC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 xml:space="preserve"> P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rimary school children</w:t>
      </w:r>
    </w:p>
    <w:p w14:paraId="18EBAFE4" w14:textId="759B619D" w:rsidR="00314895" w:rsidRDefault="004C27A7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 xml:space="preserve"> S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econdary school students</w:t>
      </w:r>
    </w:p>
    <w:p w14:paraId="24C77A4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U</w:t>
      </w:r>
      <w:r>
        <w:rPr>
          <w:rFonts w:asciiTheme="minorHAnsi" w:hAnsiTheme="minorHAnsi" w:cstheme="minorHAnsi"/>
          <w:lang w:val="en-US"/>
        </w:rPr>
        <w:t>niversity students</w:t>
      </w:r>
    </w:p>
    <w:p w14:paraId="13AB7F7E" w14:textId="4D0D2BD8" w:rsidR="00314895" w:rsidRPr="00F87263" w:rsidRDefault="004C27A7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</w:t>
      </w:r>
      <w:r w:rsidR="00F87263" w:rsidRPr="00F87263">
        <w:rPr>
          <w:rFonts w:asciiTheme="minorHAnsi" w:hAnsiTheme="minorHAnsi" w:cstheme="minorHAnsi"/>
          <w:b/>
          <w:bCs/>
          <w:highlight w:val="yellow"/>
          <w:lang w:val="en-GB"/>
        </w:rPr>
        <w:t xml:space="preserve"> </w:t>
      </w:r>
      <w:r w:rsidR="000F1B6F" w:rsidRPr="0002252D">
        <w:rPr>
          <w:rFonts w:asciiTheme="minorHAnsi" w:hAnsiTheme="minorHAnsi" w:cstheme="minorHAnsi"/>
          <w:b/>
          <w:bCs/>
          <w:highlight w:val="yellow"/>
          <w:lang w:val="en-US"/>
        </w:rPr>
        <w:t>School staff</w:t>
      </w:r>
    </w:p>
    <w:p w14:paraId="3546BBFF" w14:textId="68593DCC" w:rsidR="00314895" w:rsidRPr="00F87263" w:rsidRDefault="00F87263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87263">
        <w:rPr>
          <w:rFonts w:asciiTheme="minorHAnsi" w:hAnsiTheme="minorHAnsi" w:cstheme="minorHAnsi"/>
          <w:bCs/>
          <w:lang w:val="en-US"/>
        </w:rPr>
        <w:t>General public</w:t>
      </w:r>
    </w:p>
    <w:p w14:paraId="75A6FA7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Other (specify)_________________________</w:t>
      </w:r>
    </w:p>
    <w:p w14:paraId="21E325A9" w14:textId="77777777" w:rsidR="00314895" w:rsidRDefault="00314895">
      <w:pPr>
        <w:jc w:val="both"/>
        <w:rPr>
          <w:rFonts w:asciiTheme="minorHAnsi" w:hAnsiTheme="minorHAnsi" w:cstheme="minorHAnsi"/>
          <w:b/>
          <w:lang w:val="en-US"/>
        </w:rPr>
      </w:pPr>
    </w:p>
    <w:p w14:paraId="22287F1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Editor, Institution or Entity responsible of the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0A0AC64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488509B0" w14:textId="677A1CC9" w:rsidR="00514150" w:rsidRPr="00F74226" w:rsidRDefault="00F74226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  <w:r>
              <w:rPr>
                <w:rFonts w:ascii="Calibri" w:hAnsi="Calibri" w:cstheme="minorHAnsi"/>
                <w:b/>
                <w:bCs/>
                <w:lang w:val="en-US"/>
              </w:rPr>
              <w:t>National Association of Volunteers in Republic of Bulgaria</w:t>
            </w:r>
          </w:p>
          <w:p w14:paraId="2BCDF4E3" w14:textId="77777777" w:rsidR="00514150" w:rsidRDefault="00514150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</w:p>
          <w:p w14:paraId="05CEFBDB" w14:textId="32D18AFE" w:rsidR="00514150" w:rsidRPr="00514150" w:rsidRDefault="00514150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</w:p>
        </w:tc>
      </w:tr>
    </w:tbl>
    <w:p w14:paraId="5F025C22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78955C17" w14:textId="1691E7EA" w:rsidR="00314895" w:rsidRDefault="009157C6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GB"/>
        </w:rPr>
      </w:pPr>
      <w:r>
        <w:rPr>
          <w:rFonts w:asciiTheme="minorHAnsi" w:hAnsiTheme="minorHAnsi" w:cstheme="minorHAnsi"/>
          <w:b/>
          <w:noProof/>
          <w:color w:val="632423" w:themeColor="accent2" w:themeShade="80"/>
          <w:lang w:val="bg-BG" w:eastAsia="bg-BG"/>
        </w:rPr>
        <w:lastRenderedPageBreak/>
        <w:drawing>
          <wp:inline distT="0" distB="0" distL="0" distR="0" wp14:anchorId="767AB061" wp14:editId="7BE06F07">
            <wp:extent cx="4758902" cy="3569423"/>
            <wp:effectExtent l="0" t="0" r="3810" b="0"/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71205_11271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8244" cy="3568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AD319" w14:textId="77777777" w:rsidR="00314895" w:rsidRDefault="00314895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GB"/>
        </w:rPr>
      </w:pPr>
    </w:p>
    <w:p w14:paraId="7581198E" w14:textId="139BE1DE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GB"/>
        </w:rPr>
        <w:t xml:space="preserve">Part II </w:t>
      </w:r>
      <w:r w:rsidR="00450B52">
        <w:rPr>
          <w:rFonts w:asciiTheme="minorHAnsi" w:hAnsiTheme="minorHAnsi" w:cstheme="minorHAnsi"/>
          <w:b/>
          <w:color w:val="632423" w:themeColor="accent2" w:themeShade="80"/>
          <w:lang w:val="en-GB"/>
        </w:rPr>
        <w:t>–</w:t>
      </w:r>
      <w:r>
        <w:rPr>
          <w:rFonts w:asciiTheme="minorHAnsi" w:hAnsiTheme="minorHAnsi" w:cstheme="minorHAnsi"/>
          <w:b/>
          <w:color w:val="632423" w:themeColor="accent2" w:themeShade="80"/>
          <w:lang w:val="en-GB"/>
        </w:rPr>
        <w:t xml:space="preserve"> Analysis of the Tool </w:t>
      </w:r>
    </w:p>
    <w:p w14:paraId="74BE549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GB"/>
        </w:rPr>
      </w:pPr>
    </w:p>
    <w:p w14:paraId="44C1314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Description of the aim of the tool and of its contents</w:t>
      </w:r>
    </w:p>
    <w:tbl>
      <w:tblPr>
        <w:tblStyle w:val="ad"/>
        <w:tblW w:w="9753" w:type="dxa"/>
        <w:tblLook w:val="04A0" w:firstRow="1" w:lastRow="0" w:firstColumn="1" w:lastColumn="0" w:noHBand="0" w:noVBand="1"/>
      </w:tblPr>
      <w:tblGrid>
        <w:gridCol w:w="9753"/>
      </w:tblGrid>
      <w:tr w:rsidR="00314895" w14:paraId="22FCD1AD" w14:textId="77777777">
        <w:trPr>
          <w:trHeight w:val="3394"/>
        </w:trPr>
        <w:tc>
          <w:tcPr>
            <w:tcW w:w="9753" w:type="dxa"/>
            <w:shd w:val="clear" w:color="auto" w:fill="auto"/>
            <w:tcMar>
              <w:left w:w="108" w:type="dxa"/>
            </w:tcMar>
          </w:tcPr>
          <w:p w14:paraId="1B944A8D" w14:textId="4B7FEAE3" w:rsidR="00314895" w:rsidRPr="00C25AF5" w:rsidRDefault="00BA0A19" w:rsidP="00050AF2">
            <w:pPr>
              <w:spacing w:line="360" w:lineRule="auto"/>
              <w:jc w:val="both"/>
              <w:rPr>
                <w:lang w:val="en-US"/>
              </w:rPr>
            </w:pPr>
            <w:r w:rsidRPr="00C25AF5">
              <w:rPr>
                <w:lang w:val="bg-BG"/>
              </w:rPr>
              <w:t>The competition is held all over the country</w:t>
            </w:r>
            <w:r w:rsidR="0087002E" w:rsidRPr="00C25AF5">
              <w:rPr>
                <w:lang w:val="bg-BG"/>
              </w:rPr>
              <w:t xml:space="preserve">. </w:t>
            </w:r>
            <w:r w:rsidRPr="00C25AF5">
              <w:rPr>
                <w:lang w:val="bg-BG"/>
              </w:rPr>
              <w:t>The</w:t>
            </w:r>
            <w:r w:rsidRPr="00C25AF5">
              <w:rPr>
                <w:lang w:val="en-US"/>
              </w:rPr>
              <w:t xml:space="preserve"> basic</w:t>
            </w:r>
            <w:r w:rsidRPr="00C25AF5">
              <w:rPr>
                <w:lang w:val="bg-BG"/>
              </w:rPr>
              <w:t xml:space="preserve"> condition for</w:t>
            </w:r>
            <w:r w:rsidRPr="00C25AF5">
              <w:rPr>
                <w:lang w:val="en-US"/>
              </w:rPr>
              <w:t xml:space="preserve"> the</w:t>
            </w:r>
            <w:r w:rsidRPr="00C25AF5">
              <w:rPr>
                <w:lang w:val="bg-BG"/>
              </w:rPr>
              <w:t xml:space="preserve"> events</w:t>
            </w:r>
            <w:r w:rsidRPr="00C25AF5">
              <w:rPr>
                <w:lang w:val="en-US"/>
              </w:rPr>
              <w:t xml:space="preserve"> is</w:t>
            </w:r>
            <w:r w:rsidRPr="00C25AF5">
              <w:rPr>
                <w:lang w:val="bg-BG"/>
              </w:rPr>
              <w:t xml:space="preserve"> to be organized at school around 5</w:t>
            </w:r>
            <w:r w:rsidRPr="00C25AF5">
              <w:rPr>
                <w:vertAlign w:val="superscript"/>
                <w:lang w:val="en-US"/>
              </w:rPr>
              <w:t>th</w:t>
            </w:r>
            <w:r w:rsidRPr="00C25AF5">
              <w:rPr>
                <w:lang w:val="en-US"/>
              </w:rPr>
              <w:t xml:space="preserve"> of</w:t>
            </w:r>
            <w:r w:rsidRPr="00C25AF5">
              <w:rPr>
                <w:lang w:val="bg-BG"/>
              </w:rPr>
              <w:t xml:space="preserve"> December - International Volunteer</w:t>
            </w:r>
            <w:r w:rsidRPr="00C25AF5">
              <w:rPr>
                <w:lang w:val="en-US"/>
              </w:rPr>
              <w:t>’s</w:t>
            </w:r>
            <w:r w:rsidRPr="00C25AF5">
              <w:rPr>
                <w:lang w:val="bg-BG"/>
              </w:rPr>
              <w:t xml:space="preserve"> Day.</w:t>
            </w:r>
            <w:r w:rsidR="006A5FA9" w:rsidRPr="00C25AF5">
              <w:rPr>
                <w:lang w:val="en-US"/>
              </w:rPr>
              <w:t xml:space="preserve"> A</w:t>
            </w:r>
            <w:r w:rsidR="006A5FA9" w:rsidRPr="00C25AF5">
              <w:rPr>
                <w:lang w:val="bg-BG"/>
              </w:rPr>
              <w:t>ll local structures involved in the disaster response process</w:t>
            </w:r>
            <w:r w:rsidR="006A5FA9" w:rsidRPr="00C25AF5">
              <w:rPr>
                <w:lang w:val="en-US"/>
              </w:rPr>
              <w:t xml:space="preserve"> take a part into the events,</w:t>
            </w:r>
            <w:r w:rsidR="006A5FA9" w:rsidRPr="00C25AF5">
              <w:rPr>
                <w:lang w:val="bg-BG"/>
              </w:rPr>
              <w:t xml:space="preserve"> under the guidance of </w:t>
            </w:r>
            <w:r w:rsidR="006A5FA9" w:rsidRPr="00C25AF5">
              <w:rPr>
                <w:lang w:val="en-US"/>
              </w:rPr>
              <w:t xml:space="preserve">the </w:t>
            </w:r>
            <w:r w:rsidR="006A5FA9" w:rsidRPr="00C25AF5">
              <w:rPr>
                <w:lang w:val="bg-BG"/>
              </w:rPr>
              <w:t>voluntary formations.</w:t>
            </w:r>
            <w:r w:rsidR="006A5FA9" w:rsidRPr="00C25AF5">
              <w:rPr>
                <w:lang w:val="en-US"/>
              </w:rPr>
              <w:t xml:space="preserve"> </w:t>
            </w:r>
            <w:r w:rsidR="00AD4F7E" w:rsidRPr="00C25AF5">
              <w:rPr>
                <w:lang w:val="bg-BG"/>
              </w:rPr>
              <w:t xml:space="preserve">The aim is to ensure that the events are as attractive as possible and close to the real </w:t>
            </w:r>
            <w:r w:rsidR="00AD4F7E" w:rsidRPr="00C25AF5">
              <w:rPr>
                <w:lang w:val="en-US"/>
              </w:rPr>
              <w:t>situations and also</w:t>
            </w:r>
            <w:r w:rsidR="00AD4F7E" w:rsidRPr="00C25AF5">
              <w:rPr>
                <w:lang w:val="bg-BG"/>
              </w:rPr>
              <w:t xml:space="preserve"> with the participation of many people.</w:t>
            </w:r>
            <w:r w:rsidR="001D2DFB" w:rsidRPr="00C25AF5">
              <w:rPr>
                <w:lang w:val="bg-BG"/>
              </w:rPr>
              <w:t xml:space="preserve"> </w:t>
            </w:r>
            <w:r w:rsidR="008E66DE" w:rsidRPr="00C25AF5">
              <w:rPr>
                <w:lang w:val="bg-BG"/>
              </w:rPr>
              <w:t>Photos and videos are published in the facebook group of the association and on the web page.</w:t>
            </w:r>
            <w:r w:rsidR="008E66DE" w:rsidRPr="00C25AF5">
              <w:rPr>
                <w:lang w:val="en-US"/>
              </w:rPr>
              <w:t xml:space="preserve"> </w:t>
            </w:r>
            <w:r w:rsidR="008E66DE" w:rsidRPr="00C25AF5">
              <w:rPr>
                <w:lang w:val="bg-BG"/>
              </w:rPr>
              <w:t>The evaluation is done by a specially formed jury and by the audience by voting on the Internet.</w:t>
            </w:r>
            <w:r w:rsidR="008E66DE" w:rsidRPr="00C25AF5">
              <w:rPr>
                <w:lang w:val="en-US"/>
              </w:rPr>
              <w:t xml:space="preserve"> </w:t>
            </w:r>
            <w:r w:rsidR="008E66DE" w:rsidRPr="00C25AF5">
              <w:rPr>
                <w:lang w:val="bg-BG"/>
              </w:rPr>
              <w:t>A winning squad has a cash prize that is spent on purchasing equipment.</w:t>
            </w:r>
            <w:r w:rsidR="008E66DE" w:rsidRPr="00C25AF5">
              <w:rPr>
                <w:lang w:val="en-US"/>
              </w:rPr>
              <w:t xml:space="preserve"> </w:t>
            </w:r>
            <w:r w:rsidR="008E66DE" w:rsidRPr="00C25AF5">
              <w:rPr>
                <w:lang w:val="bg-BG"/>
              </w:rPr>
              <w:t xml:space="preserve">The distinguished events are awarded at an official ceremony by the Chief of the General Directorate </w:t>
            </w:r>
            <w:r w:rsidR="008E66DE" w:rsidRPr="00C25AF5">
              <w:rPr>
                <w:lang w:val="en-US"/>
              </w:rPr>
              <w:t>Fire Safety and Civil Protction</w:t>
            </w:r>
            <w:r w:rsidR="008E66DE" w:rsidRPr="00C25AF5">
              <w:rPr>
                <w:lang w:val="bg-BG"/>
              </w:rPr>
              <w:t xml:space="preserve"> and other high-ranking officials.</w:t>
            </w:r>
          </w:p>
        </w:tc>
      </w:tr>
    </w:tbl>
    <w:p w14:paraId="58049424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42B40F0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0B26E18" w14:textId="77777777" w:rsidR="00314895" w:rsidRDefault="000F1B6F">
      <w:pPr>
        <w:spacing w:line="360" w:lineRule="auto"/>
        <w:jc w:val="both"/>
      </w:pPr>
      <w:r>
        <w:rPr>
          <w:rFonts w:asciiTheme="minorHAnsi" w:hAnsiTheme="minorHAnsi" w:cstheme="minorHAnsi"/>
          <w:b/>
          <w:lang w:val="en-US"/>
        </w:rPr>
        <w:t>Pedagogical/didactic strategy of the too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677E3F9F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F241D21" w14:textId="28224078" w:rsidR="00314895" w:rsidRPr="00F76412" w:rsidRDefault="00F76412" w:rsidP="00F76412">
            <w:pPr>
              <w:spacing w:line="360" w:lineRule="auto"/>
              <w:jc w:val="both"/>
              <w:rPr>
                <w:lang w:val="en-US"/>
              </w:rPr>
            </w:pPr>
            <w:r>
              <w:rPr>
                <w:lang w:val="en-US"/>
              </w:rPr>
              <w:t>The e</w:t>
            </w:r>
            <w:r w:rsidRPr="00F76412">
              <w:rPr>
                <w:lang w:val="bg-BG"/>
              </w:rPr>
              <w:t>vents are training</w:t>
            </w:r>
            <w:r>
              <w:rPr>
                <w:lang w:val="en-US"/>
              </w:rPr>
              <w:t>s</w:t>
            </w:r>
            <w:r w:rsidRPr="00F76412">
              <w:rPr>
                <w:lang w:val="bg-BG"/>
              </w:rPr>
              <w:t xml:space="preserve"> through screening of different school emergency situations involving as </w:t>
            </w:r>
            <w:r w:rsidRPr="00F76412">
              <w:rPr>
                <w:lang w:val="bg-BG"/>
              </w:rPr>
              <w:lastRenderedPageBreak/>
              <w:t>many students, services and volunteers as possible, providi</w:t>
            </w:r>
            <w:r>
              <w:rPr>
                <w:lang w:val="bg-BG"/>
              </w:rPr>
              <w:t>ng good practical training in a</w:t>
            </w:r>
            <w:r w:rsidRPr="00F76412">
              <w:rPr>
                <w:lang w:val="bg-BG"/>
              </w:rPr>
              <w:t xml:space="preserve"> </w:t>
            </w:r>
            <w:r>
              <w:rPr>
                <w:lang w:val="en-US"/>
              </w:rPr>
              <w:t>situation</w:t>
            </w:r>
            <w:r>
              <w:rPr>
                <w:lang w:val="bg-BG"/>
              </w:rPr>
              <w:t xml:space="preserve"> </w:t>
            </w:r>
            <w:r>
              <w:rPr>
                <w:lang w:val="en-US"/>
              </w:rPr>
              <w:t>such like the reals</w:t>
            </w:r>
            <w:r w:rsidRPr="00F76412">
              <w:rPr>
                <w:lang w:val="bg-BG"/>
              </w:rPr>
              <w:t>.</w:t>
            </w:r>
          </w:p>
        </w:tc>
      </w:tr>
    </w:tbl>
    <w:p w14:paraId="715B9F49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33B666F4" w14:textId="77777777" w:rsidR="009157C6" w:rsidRDefault="009157C6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0A8EB25" w14:textId="244917E0" w:rsidR="00314895" w:rsidRDefault="009157C6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noProof/>
          <w:color w:val="632423" w:themeColor="accent2" w:themeShade="80"/>
          <w:lang w:val="bg-BG" w:eastAsia="bg-BG"/>
        </w:rPr>
        <w:drawing>
          <wp:inline distT="0" distB="0" distL="0" distR="0" wp14:anchorId="2325B608" wp14:editId="3C7EA16A">
            <wp:extent cx="4815137" cy="3209925"/>
            <wp:effectExtent l="0" t="0" r="5080" b="0"/>
            <wp:docPr id="6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220125_10210097893499845_3133694542420047100_n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8887" cy="321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1ABB4" w14:textId="77777777" w:rsidR="00314895" w:rsidRDefault="00314895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4734FA3F" w14:textId="77777777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US"/>
        </w:rPr>
        <w:t>Part III – Assessment of the tool</w:t>
      </w:r>
    </w:p>
    <w:p w14:paraId="56712544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4DAF8E8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Main successful characteristics</w:t>
      </w:r>
    </w:p>
    <w:tbl>
      <w:tblPr>
        <w:tblStyle w:val="ad"/>
        <w:tblW w:w="9841" w:type="dxa"/>
        <w:tblLook w:val="04A0" w:firstRow="1" w:lastRow="0" w:firstColumn="1" w:lastColumn="0" w:noHBand="0" w:noVBand="1"/>
      </w:tblPr>
      <w:tblGrid>
        <w:gridCol w:w="9841"/>
      </w:tblGrid>
      <w:tr w:rsidR="00314895" w14:paraId="7CEEF63A" w14:textId="77777777">
        <w:trPr>
          <w:trHeight w:val="2365"/>
        </w:trPr>
        <w:tc>
          <w:tcPr>
            <w:tcW w:w="9841" w:type="dxa"/>
            <w:shd w:val="clear" w:color="auto" w:fill="auto"/>
            <w:tcMar>
              <w:left w:w="108" w:type="dxa"/>
            </w:tcMar>
          </w:tcPr>
          <w:p w14:paraId="12794D8F" w14:textId="329E5ACF" w:rsidR="00450B52" w:rsidRPr="00450B52" w:rsidRDefault="00450B52" w:rsidP="00450B52">
            <w:pPr>
              <w:pStyle w:val="ac"/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74BD85EA" w14:textId="6B4C1985" w:rsidR="00314895" w:rsidRPr="00D32F7D" w:rsidRDefault="00D32F7D" w:rsidP="00D32F7D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lang w:val="en-US"/>
              </w:rPr>
            </w:pPr>
            <w:r w:rsidRPr="00D32F7D">
              <w:rPr>
                <w:lang w:val="bg-BG"/>
              </w:rPr>
              <w:t>Ensures preparation in an environment that is close to the real</w:t>
            </w:r>
            <w:r w:rsidR="00F27527" w:rsidRPr="00D32F7D">
              <w:rPr>
                <w:lang w:val="bg-BG"/>
              </w:rPr>
              <w:t>;</w:t>
            </w:r>
          </w:p>
          <w:p w14:paraId="470C3655" w14:textId="3AC49D1E" w:rsidR="00F27527" w:rsidRPr="00D32F7D" w:rsidRDefault="00D32F7D" w:rsidP="00D32F7D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lang w:val="en-US"/>
              </w:rPr>
            </w:pPr>
            <w:r w:rsidRPr="00D32F7D">
              <w:rPr>
                <w:lang w:val="bg-BG"/>
              </w:rPr>
              <w:t>Improving</w:t>
            </w:r>
            <w:r w:rsidRPr="00D32F7D">
              <w:rPr>
                <w:lang w:val="en-US"/>
              </w:rPr>
              <w:t xml:space="preserve"> the</w:t>
            </w:r>
            <w:r w:rsidRPr="00D32F7D">
              <w:rPr>
                <w:lang w:val="bg-BG"/>
              </w:rPr>
              <w:t xml:space="preserve"> interaction between schools, services, volunteers and children</w:t>
            </w:r>
            <w:r w:rsidR="00ED662D" w:rsidRPr="00D32F7D">
              <w:rPr>
                <w:lang w:val="bg-BG"/>
              </w:rPr>
              <w:t>;</w:t>
            </w:r>
          </w:p>
          <w:p w14:paraId="426A23DF" w14:textId="23CC5DEB" w:rsidR="004B3B1B" w:rsidRPr="00450B52" w:rsidRDefault="00D32F7D" w:rsidP="00D32F7D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D32F7D">
              <w:rPr>
                <w:lang w:val="bg-BG"/>
              </w:rPr>
              <w:t xml:space="preserve">Increasing the capacity </w:t>
            </w:r>
            <w:r w:rsidRPr="00D32F7D">
              <w:rPr>
                <w:lang w:val="en-US"/>
              </w:rPr>
              <w:t>of</w:t>
            </w:r>
            <w:r w:rsidRPr="00D32F7D">
              <w:rPr>
                <w:lang w:val="bg-BG"/>
              </w:rPr>
              <w:t xml:space="preserve"> children</w:t>
            </w:r>
            <w:r w:rsidRPr="00D32F7D">
              <w:rPr>
                <w:lang w:val="en-US"/>
              </w:rPr>
              <w:t xml:space="preserve"> to deal with</w:t>
            </w:r>
            <w:r w:rsidRPr="00D32F7D">
              <w:rPr>
                <w:lang w:val="bg-BG"/>
              </w:rPr>
              <w:t xml:space="preserve"> emergencies</w:t>
            </w:r>
            <w:r>
              <w:rPr>
                <w:rFonts w:asciiTheme="minorHAnsi" w:hAnsiTheme="minorHAnsi" w:cstheme="minorHAnsi"/>
                <w:lang w:val="en-US"/>
              </w:rPr>
              <w:t>.</w:t>
            </w:r>
          </w:p>
        </w:tc>
      </w:tr>
    </w:tbl>
    <w:p w14:paraId="76691590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386D375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Main points of weakness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C7568F9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271ADBF7" w14:textId="5A615C20" w:rsidR="00BD240E" w:rsidRPr="009D6E71" w:rsidRDefault="00D32F7D" w:rsidP="00D32F7D">
            <w:pPr>
              <w:pStyle w:val="ac"/>
              <w:numPr>
                <w:ilvl w:val="0"/>
                <w:numId w:val="9"/>
              </w:numPr>
              <w:spacing w:line="360" w:lineRule="auto"/>
              <w:jc w:val="both"/>
              <w:rPr>
                <w:lang w:val="en-US"/>
              </w:rPr>
            </w:pPr>
            <w:r w:rsidRPr="009D6E71">
              <w:rPr>
                <w:lang w:val="bg-BG"/>
              </w:rPr>
              <w:t>Not all have the same opportunities for organizing events.</w:t>
            </w:r>
            <w:r w:rsidRPr="009D6E71">
              <w:rPr>
                <w:lang w:val="en-US"/>
              </w:rPr>
              <w:t xml:space="preserve"> </w:t>
            </w:r>
            <w:r w:rsidRPr="009D6E71">
              <w:rPr>
                <w:lang w:val="bg-BG"/>
              </w:rPr>
              <w:t>Structures in small settlements have fewer resources and staff to take part.</w:t>
            </w:r>
          </w:p>
        </w:tc>
      </w:tr>
    </w:tbl>
    <w:p w14:paraId="6A0DA7D9" w14:textId="318A7A61" w:rsidR="00314895" w:rsidRPr="00B72A49" w:rsidRDefault="00314895" w:rsidP="00B72A49">
      <w:pPr>
        <w:spacing w:after="200" w:line="276" w:lineRule="auto"/>
        <w:rPr>
          <w:rFonts w:asciiTheme="minorHAnsi" w:hAnsiTheme="minorHAnsi" w:cstheme="minorHAnsi"/>
          <w:b/>
          <w:lang w:val="en-US"/>
        </w:rPr>
      </w:pPr>
    </w:p>
    <w:sectPr w:rsidR="00314895" w:rsidRPr="00B72A49">
      <w:headerReference w:type="default" r:id="rId13"/>
      <w:footerReference w:type="default" r:id="rId14"/>
      <w:pgSz w:w="11906" w:h="16838"/>
      <w:pgMar w:top="1417" w:right="1134" w:bottom="1134" w:left="1134" w:header="708" w:footer="708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603E35C" w14:textId="77777777" w:rsidR="003E2DF6" w:rsidRDefault="003E2DF6">
      <w:r>
        <w:separator/>
      </w:r>
    </w:p>
  </w:endnote>
  <w:endnote w:type="continuationSeparator" w:id="0">
    <w:p w14:paraId="40772186" w14:textId="77777777" w:rsidR="003E2DF6" w:rsidRDefault="003E2D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erif">
    <w:altName w:val="Times New Roman"/>
    <w:charset w:val="CC"/>
    <w:family w:val="roman"/>
    <w:pitch w:val="variable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8039911"/>
      <w:docPartObj>
        <w:docPartGallery w:val="Page Numbers (Bottom of Page)"/>
        <w:docPartUnique/>
      </w:docPartObj>
    </w:sdtPr>
    <w:sdtEndPr/>
    <w:sdtContent>
      <w:p w14:paraId="3D45AE95" w14:textId="77777777" w:rsidR="00514150" w:rsidRDefault="00514150">
        <w:pPr>
          <w:pStyle w:val="a7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0C475F">
          <w:rPr>
            <w:noProof/>
          </w:rPr>
          <w:t>6</w:t>
        </w:r>
        <w:r>
          <w:fldChar w:fldCharType="end"/>
        </w:r>
      </w:p>
    </w:sdtContent>
  </w:sdt>
  <w:p w14:paraId="354750B6" w14:textId="77777777" w:rsidR="00514150" w:rsidRDefault="0051415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C9D5905" w14:textId="77777777" w:rsidR="003E2DF6" w:rsidRDefault="003E2DF6">
      <w:r>
        <w:separator/>
      </w:r>
    </w:p>
  </w:footnote>
  <w:footnote w:type="continuationSeparator" w:id="0">
    <w:p w14:paraId="4FF7D327" w14:textId="77777777" w:rsidR="003E2DF6" w:rsidRDefault="003E2D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197C81" w14:textId="77777777" w:rsidR="00514150" w:rsidRDefault="00514150">
    <w:pPr>
      <w:pStyle w:val="a5"/>
    </w:pPr>
    <w:r>
      <w:rPr>
        <w:noProof/>
        <w:lang w:val="bg-BG" w:eastAsia="bg-BG"/>
      </w:rPr>
      <w:drawing>
        <wp:inline distT="0" distB="0" distL="0" distR="0" wp14:anchorId="5C776B55" wp14:editId="6C5D7E55">
          <wp:extent cx="906780" cy="612140"/>
          <wp:effectExtent l="0" t="0" r="0" b="0"/>
          <wp:docPr id="1" name="Immagine 1" descr="\\fvmsrv2016\Pubblica2016\Projects\Ongoing\NHDPLAY\KOM Città di Castello\NHDPLAY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\\fvmsrv2016\Pubblica2016\Projects\Ongoing\NHDPLAY\KOM Città di Castello\NHDPLAY_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906780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bg-BG" w:eastAsia="bg-BG"/>
      </w:rPr>
      <mc:AlternateContent>
        <mc:Choice Requires="wps">
          <w:drawing>
            <wp:inline distT="0" distB="0" distL="0" distR="0" wp14:anchorId="59C476A4" wp14:editId="610863D8">
              <wp:extent cx="305435" cy="305435"/>
              <wp:effectExtent l="0" t="0" r="0" b="0"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rect w14:anchorId="49CC1953" id="Rectangle 2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" filled="f" stroked="f">
              <w10:anchorlock/>
            </v:rect>
          </w:pict>
        </mc:Fallback>
      </mc:AlternateContent>
    </w:r>
    <w:r>
      <w:tab/>
    </w:r>
    <w:r>
      <w:tab/>
    </w:r>
    <w:r>
      <w:rPr>
        <w:noProof/>
        <w:lang w:val="bg-BG" w:eastAsia="bg-BG"/>
      </w:rPr>
      <w:drawing>
        <wp:inline distT="0" distB="0" distL="0" distR="0" wp14:anchorId="19EB2F63" wp14:editId="6E859B3D">
          <wp:extent cx="1693545" cy="667385"/>
          <wp:effectExtent l="0" t="0" r="0" b="0"/>
          <wp:docPr id="3" name="Immagine 2" descr="Risultati immagini per erasmus commission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2" descr="Risultati immagini per erasmus commission logo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3545" cy="6673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E1238"/>
    <w:multiLevelType w:val="hybridMultilevel"/>
    <w:tmpl w:val="389C474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545555"/>
    <w:multiLevelType w:val="multilevel"/>
    <w:tmpl w:val="EFA2C9F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2">
    <w:nsid w:val="2667063E"/>
    <w:multiLevelType w:val="hybridMultilevel"/>
    <w:tmpl w:val="6DA237A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D297FEC"/>
    <w:multiLevelType w:val="multilevel"/>
    <w:tmpl w:val="B3F667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>
    <w:nsid w:val="42113E07"/>
    <w:multiLevelType w:val="multilevel"/>
    <w:tmpl w:val="952C2C1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>
    <w:nsid w:val="42865595"/>
    <w:multiLevelType w:val="hybridMultilevel"/>
    <w:tmpl w:val="E2F68AC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59FF5710"/>
    <w:multiLevelType w:val="multilevel"/>
    <w:tmpl w:val="98F46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7">
    <w:nsid w:val="5B9E760F"/>
    <w:multiLevelType w:val="multilevel"/>
    <w:tmpl w:val="C23AAEC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5C382D19"/>
    <w:multiLevelType w:val="hybridMultilevel"/>
    <w:tmpl w:val="94504A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6"/>
  </w:num>
  <w:num w:numId="5">
    <w:abstractNumId w:val="4"/>
  </w:num>
  <w:num w:numId="6">
    <w:abstractNumId w:val="0"/>
  </w:num>
  <w:num w:numId="7">
    <w:abstractNumId w:val="8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4895"/>
    <w:rsid w:val="0002252D"/>
    <w:rsid w:val="00050AF2"/>
    <w:rsid w:val="000B6404"/>
    <w:rsid w:val="000C475F"/>
    <w:rsid w:val="000F1B6F"/>
    <w:rsid w:val="00150D3C"/>
    <w:rsid w:val="001D2DFB"/>
    <w:rsid w:val="0023192F"/>
    <w:rsid w:val="00314895"/>
    <w:rsid w:val="003568B8"/>
    <w:rsid w:val="00364660"/>
    <w:rsid w:val="00376B61"/>
    <w:rsid w:val="003C3B85"/>
    <w:rsid w:val="003E2DF6"/>
    <w:rsid w:val="00431120"/>
    <w:rsid w:val="00443A74"/>
    <w:rsid w:val="0044719D"/>
    <w:rsid w:val="00450B52"/>
    <w:rsid w:val="004B1379"/>
    <w:rsid w:val="004B3B1B"/>
    <w:rsid w:val="004C27A7"/>
    <w:rsid w:val="00514150"/>
    <w:rsid w:val="005C17DE"/>
    <w:rsid w:val="005D7FD8"/>
    <w:rsid w:val="006232F6"/>
    <w:rsid w:val="006A5FA9"/>
    <w:rsid w:val="006B2124"/>
    <w:rsid w:val="006C3EB3"/>
    <w:rsid w:val="00716F90"/>
    <w:rsid w:val="00746EC9"/>
    <w:rsid w:val="00765A9D"/>
    <w:rsid w:val="007E2FA6"/>
    <w:rsid w:val="007E5D4D"/>
    <w:rsid w:val="0087002E"/>
    <w:rsid w:val="00885975"/>
    <w:rsid w:val="008E66DE"/>
    <w:rsid w:val="009157C6"/>
    <w:rsid w:val="00976C1E"/>
    <w:rsid w:val="009D4FC7"/>
    <w:rsid w:val="009D6E71"/>
    <w:rsid w:val="00A122A3"/>
    <w:rsid w:val="00AD4F7E"/>
    <w:rsid w:val="00B07787"/>
    <w:rsid w:val="00B519CA"/>
    <w:rsid w:val="00B72A49"/>
    <w:rsid w:val="00B95239"/>
    <w:rsid w:val="00BA0A19"/>
    <w:rsid w:val="00BD240E"/>
    <w:rsid w:val="00C25AF5"/>
    <w:rsid w:val="00CD5E9C"/>
    <w:rsid w:val="00D32F7D"/>
    <w:rsid w:val="00DC0B39"/>
    <w:rsid w:val="00DC1202"/>
    <w:rsid w:val="00E076FE"/>
    <w:rsid w:val="00E62048"/>
    <w:rsid w:val="00E81546"/>
    <w:rsid w:val="00E83888"/>
    <w:rsid w:val="00EC6383"/>
    <w:rsid w:val="00ED662D"/>
    <w:rsid w:val="00ED766A"/>
    <w:rsid w:val="00F27527"/>
    <w:rsid w:val="00F74226"/>
    <w:rsid w:val="00F76412"/>
    <w:rsid w:val="00F87263"/>
    <w:rsid w:val="00FC47A6"/>
    <w:rsid w:val="00FE0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A2430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DA5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4">
    <w:name w:val="heading 4"/>
    <w:basedOn w:val="Heading"/>
    <w:next w:val="a0"/>
    <w:qFormat/>
    <w:pPr>
      <w:spacing w:before="120"/>
      <w:outlineLvl w:val="3"/>
    </w:pPr>
    <w:rPr>
      <w:rFonts w:ascii="Liberation Serif" w:eastAsia="Segoe UI" w:hAnsi="Liberation Serif" w:cs="Tahoma"/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Горен колонтитул Знак"/>
    <w:basedOn w:val="a1"/>
    <w:link w:val="a5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6">
    <w:name w:val="Долен колонтитул Знак"/>
    <w:basedOn w:val="a1"/>
    <w:link w:val="a7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8">
    <w:name w:val="Изнесен текст Знак"/>
    <w:basedOn w:val="a1"/>
    <w:link w:val="a9"/>
    <w:uiPriority w:val="99"/>
    <w:semiHidden/>
    <w:qFormat/>
    <w:rsid w:val="005301E0"/>
    <w:rPr>
      <w:rFonts w:ascii="Tahoma" w:eastAsia="Times New Roman" w:hAnsi="Tahoma" w:cs="Tahoma"/>
      <w:sz w:val="16"/>
      <w:szCs w:val="16"/>
      <w:lang w:eastAsia="it-IT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0">
    <w:name w:val="Body Text"/>
    <w:basedOn w:val="a"/>
    <w:pPr>
      <w:spacing w:after="140" w:line="288" w:lineRule="auto"/>
    </w:pPr>
  </w:style>
  <w:style w:type="paragraph" w:styleId="aa">
    <w:name w:val="List"/>
    <w:basedOn w:val="a0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"/>
    </w:rPr>
  </w:style>
  <w:style w:type="paragraph" w:styleId="ac">
    <w:name w:val="List Paragraph"/>
    <w:basedOn w:val="a"/>
    <w:uiPriority w:val="34"/>
    <w:qFormat/>
    <w:rsid w:val="00974B2E"/>
    <w:pPr>
      <w:ind w:left="720"/>
      <w:contextualSpacing/>
    </w:pPr>
  </w:style>
  <w:style w:type="paragraph" w:styleId="a5">
    <w:name w:val="header"/>
    <w:basedOn w:val="a"/>
    <w:link w:val="a4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7">
    <w:name w:val="footer"/>
    <w:basedOn w:val="a"/>
    <w:link w:val="a6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9">
    <w:name w:val="Balloon Text"/>
    <w:basedOn w:val="a"/>
    <w:link w:val="a8"/>
    <w:uiPriority w:val="99"/>
    <w:semiHidden/>
    <w:unhideWhenUsed/>
    <w:qFormat/>
    <w:rsid w:val="005301E0"/>
    <w:rPr>
      <w:rFonts w:ascii="Tahoma" w:hAnsi="Tahoma" w:cs="Tahoma"/>
      <w:sz w:val="16"/>
      <w:szCs w:val="16"/>
    </w:rPr>
  </w:style>
  <w:style w:type="table" w:styleId="ad">
    <w:name w:val="Table Grid"/>
    <w:basedOn w:val="a2"/>
    <w:uiPriority w:val="59"/>
    <w:rsid w:val="00AF1F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1"/>
    <w:uiPriority w:val="99"/>
    <w:unhideWhenUsed/>
    <w:rsid w:val="00E6204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DA5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4">
    <w:name w:val="heading 4"/>
    <w:basedOn w:val="Heading"/>
    <w:next w:val="a0"/>
    <w:qFormat/>
    <w:pPr>
      <w:spacing w:before="120"/>
      <w:outlineLvl w:val="3"/>
    </w:pPr>
    <w:rPr>
      <w:rFonts w:ascii="Liberation Serif" w:eastAsia="Segoe UI" w:hAnsi="Liberation Serif" w:cs="Tahoma"/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Горен колонтитул Знак"/>
    <w:basedOn w:val="a1"/>
    <w:link w:val="a5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6">
    <w:name w:val="Долен колонтитул Знак"/>
    <w:basedOn w:val="a1"/>
    <w:link w:val="a7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8">
    <w:name w:val="Изнесен текст Знак"/>
    <w:basedOn w:val="a1"/>
    <w:link w:val="a9"/>
    <w:uiPriority w:val="99"/>
    <w:semiHidden/>
    <w:qFormat/>
    <w:rsid w:val="005301E0"/>
    <w:rPr>
      <w:rFonts w:ascii="Tahoma" w:eastAsia="Times New Roman" w:hAnsi="Tahoma" w:cs="Tahoma"/>
      <w:sz w:val="16"/>
      <w:szCs w:val="16"/>
      <w:lang w:eastAsia="it-IT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0">
    <w:name w:val="Body Text"/>
    <w:basedOn w:val="a"/>
    <w:pPr>
      <w:spacing w:after="140" w:line="288" w:lineRule="auto"/>
    </w:pPr>
  </w:style>
  <w:style w:type="paragraph" w:styleId="aa">
    <w:name w:val="List"/>
    <w:basedOn w:val="a0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"/>
    </w:rPr>
  </w:style>
  <w:style w:type="paragraph" w:styleId="ac">
    <w:name w:val="List Paragraph"/>
    <w:basedOn w:val="a"/>
    <w:uiPriority w:val="34"/>
    <w:qFormat/>
    <w:rsid w:val="00974B2E"/>
    <w:pPr>
      <w:ind w:left="720"/>
      <w:contextualSpacing/>
    </w:pPr>
  </w:style>
  <w:style w:type="paragraph" w:styleId="a5">
    <w:name w:val="header"/>
    <w:basedOn w:val="a"/>
    <w:link w:val="a4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7">
    <w:name w:val="footer"/>
    <w:basedOn w:val="a"/>
    <w:link w:val="a6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9">
    <w:name w:val="Balloon Text"/>
    <w:basedOn w:val="a"/>
    <w:link w:val="a8"/>
    <w:uiPriority w:val="99"/>
    <w:semiHidden/>
    <w:unhideWhenUsed/>
    <w:qFormat/>
    <w:rsid w:val="005301E0"/>
    <w:rPr>
      <w:rFonts w:ascii="Tahoma" w:hAnsi="Tahoma" w:cs="Tahoma"/>
      <w:sz w:val="16"/>
      <w:szCs w:val="16"/>
    </w:rPr>
  </w:style>
  <w:style w:type="table" w:styleId="ad">
    <w:name w:val="Table Grid"/>
    <w:basedOn w:val="a2"/>
    <w:uiPriority w:val="59"/>
    <w:rsid w:val="00AF1F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Hyperlink"/>
    <w:basedOn w:val="a1"/>
    <w:uiPriority w:val="99"/>
    <w:unhideWhenUsed/>
    <w:rsid w:val="00E6204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hyperlink" Target="http://navrb.bg/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E0DF63-F0BA-4853-9F64-3D67EAE474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628</Words>
  <Characters>3585</Characters>
  <Application>Microsoft Office Word</Application>
  <DocSecurity>0</DocSecurity>
  <Lines>29</Lines>
  <Paragraphs>8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ASUS</cp:lastModifiedBy>
  <cp:revision>14</cp:revision>
  <dcterms:created xsi:type="dcterms:W3CDTF">2018-12-13T06:03:00Z</dcterms:created>
  <dcterms:modified xsi:type="dcterms:W3CDTF">2018-12-14T14:05:00Z</dcterms:modified>
  <dc:language>bg-BG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